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817FE8" w:rsidRDefault="00963F6D">
      <w:pPr>
        <w:jc w:val="center"/>
        <w:rPr>
          <w:rFonts w:ascii="宋体" w:hAnsi="宋体" w:cs="宋体"/>
          <w:b/>
          <w:kern w:val="0"/>
          <w:sz w:val="52"/>
          <w:szCs w:val="52"/>
        </w:rPr>
      </w:pPr>
      <w:r>
        <w:rPr>
          <w:rFonts w:ascii="宋体" w:hAnsi="宋体" w:cs="宋体" w:hint="eastAsia"/>
          <w:b/>
          <w:kern w:val="0"/>
          <w:sz w:val="52"/>
          <w:szCs w:val="52"/>
        </w:rPr>
        <w:t>山东</w:t>
      </w:r>
      <w:r w:rsidR="00817FE8">
        <w:rPr>
          <w:rFonts w:ascii="宋体" w:hAnsi="宋体" w:cs="宋体" w:hint="eastAsia"/>
          <w:b/>
          <w:kern w:val="0"/>
          <w:sz w:val="52"/>
          <w:szCs w:val="52"/>
        </w:rPr>
        <w:t>颐养</w:t>
      </w:r>
      <w:r>
        <w:rPr>
          <w:rFonts w:ascii="宋体" w:hAnsi="宋体" w:cs="宋体" w:hint="eastAsia"/>
          <w:b/>
          <w:kern w:val="0"/>
          <w:sz w:val="52"/>
          <w:szCs w:val="52"/>
        </w:rPr>
        <w:t>健康</w:t>
      </w:r>
      <w:r w:rsidR="00817FE8">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A57DD0"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1C686B" w:rsidRPr="00A57DD0">
        <w:rPr>
          <w:rFonts w:ascii="宋体" w:hAnsi="宋体" w:cs="宋体"/>
          <w:b/>
          <w:color w:val="FF0000"/>
          <w:kern w:val="0"/>
          <w:sz w:val="32"/>
          <w:szCs w:val="32"/>
        </w:rPr>
        <w:t xml:space="preserve"> </w:t>
      </w:r>
      <w:r w:rsidR="00A57DD0" w:rsidRPr="00A57DD0">
        <w:rPr>
          <w:rFonts w:ascii="宋体" w:hAnsi="宋体" w:cs="宋体" w:hint="eastAsia"/>
          <w:b/>
          <w:sz w:val="32"/>
          <w:szCs w:val="32"/>
        </w:rPr>
        <w:t>保安服务项目</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0A5DD5">
        <w:rPr>
          <w:rFonts w:ascii="宋体" w:hAnsi="宋体" w:cs="宋体" w:hint="eastAsia"/>
          <w:b/>
          <w:kern w:val="0"/>
          <w:sz w:val="32"/>
          <w:szCs w:val="32"/>
        </w:rPr>
        <w:t xml:space="preserve"> </w:t>
      </w:r>
      <w:r w:rsidR="00963F6D">
        <w:rPr>
          <w:rFonts w:ascii="宋体" w:hAnsi="宋体" w:cs="宋体" w:hint="eastAsia"/>
          <w:b/>
          <w:color w:val="FF0000"/>
          <w:kern w:val="0"/>
          <w:sz w:val="32"/>
          <w:szCs w:val="32"/>
        </w:rPr>
        <w:t>202</w:t>
      </w:r>
      <w:r w:rsidR="0027219E">
        <w:rPr>
          <w:rFonts w:ascii="宋体" w:hAnsi="宋体" w:cs="宋体" w:hint="eastAsia"/>
          <w:b/>
          <w:color w:val="FF0000"/>
          <w:kern w:val="0"/>
          <w:sz w:val="32"/>
          <w:szCs w:val="32"/>
        </w:rPr>
        <w:t>3</w:t>
      </w:r>
      <w:r w:rsidR="002D77EA">
        <w:rPr>
          <w:rFonts w:ascii="宋体" w:hAnsi="宋体" w:cs="宋体" w:hint="eastAsia"/>
          <w:b/>
          <w:color w:val="FF0000"/>
          <w:kern w:val="0"/>
          <w:sz w:val="32"/>
          <w:szCs w:val="32"/>
        </w:rPr>
        <w:t>-</w:t>
      </w:r>
      <w:r w:rsidR="001C686B">
        <w:rPr>
          <w:rFonts w:ascii="宋体" w:hAnsi="宋体" w:cs="宋体" w:hint="eastAsia"/>
          <w:b/>
          <w:color w:val="FF0000"/>
          <w:kern w:val="0"/>
          <w:sz w:val="32"/>
          <w:szCs w:val="32"/>
        </w:rPr>
        <w:t>BW-02</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963F6D">
        <w:rPr>
          <w:rFonts w:ascii="宋体" w:hAnsi="宋体" w:cs="宋体" w:hint="eastAsia"/>
          <w:b/>
          <w:kern w:val="0"/>
          <w:sz w:val="30"/>
          <w:szCs w:val="30"/>
        </w:rPr>
        <w:t>山东</w:t>
      </w:r>
      <w:r w:rsidR="00E41362">
        <w:rPr>
          <w:rFonts w:ascii="宋体" w:hAnsi="宋体" w:cs="宋体" w:hint="eastAsia"/>
          <w:b/>
          <w:kern w:val="0"/>
          <w:sz w:val="30"/>
          <w:szCs w:val="30"/>
        </w:rPr>
        <w:t>颐养</w:t>
      </w:r>
      <w:r w:rsidR="00963F6D">
        <w:rPr>
          <w:rFonts w:ascii="宋体" w:hAnsi="宋体" w:cs="宋体" w:hint="eastAsia"/>
          <w:b/>
          <w:kern w:val="0"/>
          <w:sz w:val="30"/>
          <w:szCs w:val="30"/>
        </w:rPr>
        <w:t>健康</w:t>
      </w:r>
      <w:r w:rsidR="00E41362">
        <w:rPr>
          <w:rFonts w:ascii="宋体" w:hAnsi="宋体" w:cs="宋体" w:hint="eastAsia"/>
          <w:b/>
          <w:kern w:val="0"/>
          <w:sz w:val="30"/>
          <w:szCs w:val="30"/>
        </w:rPr>
        <w:t>集团</w:t>
      </w:r>
      <w:r w:rsidRPr="00FD45F2">
        <w:rPr>
          <w:rFonts w:ascii="宋体" w:hAnsi="宋体" w:cs="宋体" w:hint="eastAsia"/>
          <w:b/>
          <w:kern w:val="0"/>
          <w:sz w:val="30"/>
          <w:szCs w:val="30"/>
        </w:rPr>
        <w:t>肥城</w:t>
      </w:r>
      <w:r w:rsidR="0081122A" w:rsidRPr="00FD45F2">
        <w:rPr>
          <w:rFonts w:ascii="宋体" w:hAnsi="宋体" w:cs="宋体" w:hint="eastAsia"/>
          <w:b/>
          <w:kern w:val="0"/>
          <w:sz w:val="30"/>
          <w:szCs w:val="30"/>
        </w:rPr>
        <w:t>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636D06">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636D06">
        <w:rPr>
          <w:rStyle w:val="a3"/>
          <w:rFonts w:ascii="宋体" w:hAnsi="宋体" w:hint="eastAsia"/>
          <w:b/>
          <w:color w:val="FF0000"/>
          <w:sz w:val="30"/>
          <w:szCs w:val="30"/>
        </w:rPr>
        <w:t>9</w:t>
      </w:r>
      <w:r w:rsidR="009C1559">
        <w:rPr>
          <w:rStyle w:val="a3"/>
          <w:rFonts w:ascii="宋体" w:hAnsi="宋体" w:hint="eastAsia"/>
          <w:b/>
          <w:color w:val="FF0000"/>
          <w:sz w:val="30"/>
          <w:szCs w:val="30"/>
        </w:rPr>
        <w:t>月</w:t>
      </w:r>
      <w:r w:rsidR="001C686B">
        <w:rPr>
          <w:rStyle w:val="a3"/>
          <w:rFonts w:ascii="宋体" w:hAnsi="宋体" w:hint="eastAsia"/>
          <w:b/>
          <w:color w:val="FF0000"/>
          <w:sz w:val="30"/>
          <w:szCs w:val="30"/>
        </w:rPr>
        <w:t>25</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A57DD0">
            <w:pPr>
              <w:spacing w:line="360" w:lineRule="exact"/>
              <w:rPr>
                <w:rFonts w:ascii="宋体" w:hAnsi="宋体" w:cs="宋体"/>
                <w:kern w:val="0"/>
                <w:sz w:val="24"/>
              </w:rPr>
            </w:pPr>
            <w:r w:rsidRPr="00FD45F2">
              <w:rPr>
                <w:rFonts w:ascii="宋体" w:hAnsi="宋体" w:cs="宋体" w:hint="eastAsia"/>
                <w:kern w:val="0"/>
                <w:sz w:val="24"/>
              </w:rPr>
              <w:t>项目名称：</w:t>
            </w:r>
            <w:r w:rsidR="00A57DD0">
              <w:rPr>
                <w:rFonts w:ascii="宋体" w:hAnsi="宋体" w:cs="宋体" w:hint="eastAsia"/>
                <w:kern w:val="0"/>
                <w:sz w:val="24"/>
              </w:rPr>
              <w:t>保安服务项目</w:t>
            </w:r>
            <w:r w:rsidR="00A57DD0"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A57DD0" w:rsidRDefault="009855B3" w:rsidP="00A57DD0">
            <w:pPr>
              <w:pStyle w:val="aa"/>
              <w:spacing w:before="0" w:beforeAutospacing="0" w:after="0" w:afterAutospacing="0" w:line="560" w:lineRule="exact"/>
              <w:rPr>
                <w:rFonts w:asciiTheme="minorEastAsia" w:hAnsiTheme="minorEastAsia"/>
                <w:kern w:val="2"/>
                <w:sz w:val="21"/>
                <w:szCs w:val="21"/>
              </w:rPr>
            </w:pPr>
            <w:r w:rsidRPr="00FD45F2">
              <w:rPr>
                <w:rFonts w:hint="eastAsia"/>
              </w:rPr>
              <w:t>采购内容</w:t>
            </w:r>
            <w:r w:rsidR="008C290E" w:rsidRPr="00FD45F2">
              <w:rPr>
                <w:rFonts w:hint="eastAsia"/>
              </w:rPr>
              <w:t>：</w:t>
            </w:r>
            <w:r w:rsidR="00A57DD0" w:rsidRPr="00692C13">
              <w:rPr>
                <w:rFonts w:asciiTheme="minorEastAsia" w:hAnsiTheme="minorEastAsia" w:cstheme="minorEastAsia" w:hint="eastAsia"/>
                <w:sz w:val="21"/>
                <w:szCs w:val="21"/>
              </w:rPr>
              <w:t>对山东</w:t>
            </w:r>
            <w:r w:rsidR="00A57DD0">
              <w:rPr>
                <w:rFonts w:asciiTheme="minorEastAsia" w:hAnsiTheme="minorEastAsia" w:cstheme="minorEastAsia" w:hint="eastAsia"/>
                <w:sz w:val="21"/>
                <w:szCs w:val="21"/>
              </w:rPr>
              <w:t>颐养健康</w:t>
            </w:r>
            <w:r w:rsidR="00A57DD0" w:rsidRPr="00692C13">
              <w:rPr>
                <w:rFonts w:asciiTheme="minorEastAsia" w:hAnsiTheme="minorEastAsia" w:cstheme="minorEastAsia" w:hint="eastAsia"/>
                <w:sz w:val="21"/>
                <w:szCs w:val="21"/>
              </w:rPr>
              <w:t>集团肥城医院（包括本部院区、专科病区院区</w:t>
            </w:r>
            <w:r w:rsidR="00A57DD0">
              <w:rPr>
                <w:rFonts w:asciiTheme="minorEastAsia" w:hAnsiTheme="minorEastAsia" w:cstheme="minorEastAsia" w:hint="eastAsia"/>
                <w:sz w:val="21"/>
                <w:szCs w:val="21"/>
              </w:rPr>
              <w:t>、感染科病区</w:t>
            </w:r>
            <w:r w:rsidR="00A57DD0" w:rsidRPr="00692C13">
              <w:rPr>
                <w:rFonts w:asciiTheme="minorEastAsia" w:hAnsiTheme="minorEastAsia" w:cstheme="minorEastAsia" w:hint="eastAsia"/>
                <w:sz w:val="21"/>
                <w:szCs w:val="21"/>
              </w:rPr>
              <w:t>）</w:t>
            </w:r>
            <w:r w:rsidR="00A57DD0" w:rsidRPr="00692C13">
              <w:rPr>
                <w:rFonts w:asciiTheme="minorEastAsia" w:hAnsiTheme="minorEastAsia" w:hint="eastAsia"/>
                <w:kern w:val="2"/>
                <w:sz w:val="21"/>
                <w:szCs w:val="21"/>
              </w:rPr>
              <w:t>提供治安、保卫、消防、巡查、车辆管理、处置突发安保、消防事件等服务工作。</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E33903" w:rsidRDefault="00E33903" w:rsidP="00E33903">
            <w:pPr>
              <w:pStyle w:val="aa"/>
              <w:spacing w:before="0" w:beforeAutospacing="0" w:after="0" w:afterAutospacing="0" w:line="560" w:lineRule="exact"/>
              <w:ind w:firstLineChars="100" w:firstLine="210"/>
              <w:rPr>
                <w:rFonts w:asciiTheme="minorEastAsia" w:hAnsiTheme="minorEastAsia" w:cstheme="minorEastAsia"/>
                <w:sz w:val="21"/>
                <w:szCs w:val="21"/>
                <w:u w:val="single"/>
              </w:rPr>
            </w:pPr>
            <w:r w:rsidRPr="00692C13">
              <w:rPr>
                <w:rFonts w:asciiTheme="minorEastAsia" w:hAnsiTheme="minorEastAsia" w:cstheme="minorEastAsia" w:hint="eastAsia"/>
                <w:sz w:val="21"/>
                <w:szCs w:val="21"/>
              </w:rPr>
              <w:t>服务工期或期限要求</w:t>
            </w:r>
            <w:r w:rsidRPr="00692C13">
              <w:rPr>
                <w:rFonts w:asciiTheme="minorEastAsia" w:hAnsiTheme="minorEastAsia" w:cstheme="minorEastAsia" w:hint="eastAsia"/>
                <w:color w:val="0000FF"/>
                <w:kern w:val="2"/>
                <w:sz w:val="21"/>
                <w:szCs w:val="21"/>
              </w:rPr>
              <w:t>：</w:t>
            </w:r>
            <w:r w:rsidRPr="00692C13">
              <w:rPr>
                <w:rFonts w:asciiTheme="minorEastAsia" w:hAnsiTheme="minorEastAsia" w:cstheme="minorEastAsia" w:hint="eastAsia"/>
                <w:sz w:val="21"/>
                <w:szCs w:val="21"/>
                <w:u w:val="single"/>
              </w:rPr>
              <w:t>自合同签订之日起一年</w:t>
            </w:r>
          </w:p>
          <w:p w:rsidR="0081122A" w:rsidRPr="00E33903" w:rsidRDefault="00E33903" w:rsidP="00E33903">
            <w:pPr>
              <w:pStyle w:val="aa"/>
              <w:spacing w:before="0" w:beforeAutospacing="0" w:after="0" w:afterAutospacing="0" w:line="560" w:lineRule="exact"/>
              <w:ind w:firstLineChars="100" w:firstLine="210"/>
              <w:rPr>
                <w:rFonts w:asciiTheme="minorEastAsia" w:hAnsiTheme="minorEastAsia" w:cstheme="minorEastAsia"/>
                <w:sz w:val="28"/>
                <w:szCs w:val="28"/>
              </w:rPr>
            </w:pPr>
            <w:r w:rsidRPr="00AB511D">
              <w:rPr>
                <w:rFonts w:asciiTheme="minorEastAsia" w:hAnsiTheme="minorEastAsia" w:cstheme="minorEastAsia" w:hint="eastAsia"/>
                <w:sz w:val="21"/>
                <w:szCs w:val="28"/>
              </w:rPr>
              <w:t>服务费用最高控制价：</w:t>
            </w:r>
            <w:r w:rsidRPr="00AB511D">
              <w:rPr>
                <w:rFonts w:asciiTheme="minorEastAsia" w:hAnsiTheme="minorEastAsia" w:cstheme="minorEastAsia" w:hint="eastAsia"/>
                <w:sz w:val="21"/>
                <w:szCs w:val="28"/>
                <w:u w:val="single"/>
              </w:rPr>
              <w:t>1</w:t>
            </w:r>
            <w:r>
              <w:rPr>
                <w:rFonts w:asciiTheme="minorEastAsia" w:hAnsiTheme="minorEastAsia" w:cstheme="minorEastAsia" w:hint="eastAsia"/>
                <w:sz w:val="21"/>
                <w:szCs w:val="28"/>
                <w:u w:val="single"/>
              </w:rPr>
              <w:t>68</w:t>
            </w:r>
            <w:r w:rsidRPr="00AB511D">
              <w:rPr>
                <w:rFonts w:asciiTheme="minorEastAsia" w:hAnsiTheme="minorEastAsia" w:cstheme="minorEastAsia" w:hint="eastAsia"/>
                <w:sz w:val="21"/>
                <w:szCs w:val="28"/>
                <w:u w:val="single"/>
              </w:rPr>
              <w:t>0元/人.月（含管理费、税费等所有费用在内）</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F2C25" w:rsidRPr="004D67F2">
              <w:rPr>
                <w:rFonts w:ascii="宋体" w:hAnsi="宋体" w:cs="宋体" w:hint="eastAsia"/>
                <w:b/>
                <w:color w:val="FF0000"/>
                <w:kern w:val="0"/>
                <w:sz w:val="24"/>
              </w:rPr>
              <w:t>正本需胶装并编制页码，副本可拉杆制作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342698">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E41362">
              <w:rPr>
                <w:rFonts w:ascii="宋体" w:hAnsi="宋体" w:cs="宋体" w:hint="eastAsia"/>
                <w:color w:val="FF0000"/>
                <w:kern w:val="0"/>
                <w:sz w:val="24"/>
              </w:rPr>
              <w:t>202</w:t>
            </w:r>
            <w:r w:rsidR="00636D06">
              <w:rPr>
                <w:rFonts w:ascii="宋体" w:hAnsi="宋体" w:cs="宋体" w:hint="eastAsia"/>
                <w:color w:val="FF0000"/>
                <w:kern w:val="0"/>
                <w:sz w:val="24"/>
              </w:rPr>
              <w:t>3</w:t>
            </w:r>
            <w:r w:rsidR="00AB4AD0">
              <w:rPr>
                <w:rFonts w:ascii="宋体" w:hAnsi="宋体" w:cs="宋体" w:hint="eastAsia"/>
                <w:color w:val="FF0000"/>
                <w:kern w:val="0"/>
                <w:sz w:val="24"/>
              </w:rPr>
              <w:t>年</w:t>
            </w:r>
            <w:r w:rsidR="00342698">
              <w:rPr>
                <w:rFonts w:ascii="宋体" w:hAnsi="宋体" w:cs="宋体" w:hint="eastAsia"/>
                <w:color w:val="FF0000"/>
                <w:kern w:val="0"/>
                <w:sz w:val="24"/>
              </w:rPr>
              <w:t>10</w:t>
            </w:r>
            <w:r w:rsidR="00AB4AD0">
              <w:rPr>
                <w:rFonts w:ascii="宋体" w:hAnsi="宋体" w:cs="宋体" w:hint="eastAsia"/>
                <w:color w:val="FF0000"/>
                <w:kern w:val="0"/>
                <w:sz w:val="24"/>
              </w:rPr>
              <w:t>月</w:t>
            </w:r>
            <w:r w:rsidR="000A5DD5">
              <w:rPr>
                <w:rFonts w:ascii="宋体" w:hAnsi="宋体" w:cs="宋体" w:hint="eastAsia"/>
                <w:color w:val="FF0000"/>
                <w:kern w:val="0"/>
                <w:sz w:val="24"/>
              </w:rPr>
              <w:t xml:space="preserve">8 </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342698">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636D06">
              <w:rPr>
                <w:rFonts w:ascii="宋体" w:hAnsi="宋体" w:cs="宋体" w:hint="eastAsia"/>
                <w:color w:val="FF0000"/>
                <w:kern w:val="0"/>
                <w:sz w:val="24"/>
              </w:rPr>
              <w:t>3</w:t>
            </w:r>
            <w:r w:rsidR="009C1559">
              <w:rPr>
                <w:rFonts w:ascii="宋体" w:hAnsi="宋体" w:cs="宋体" w:hint="eastAsia"/>
                <w:color w:val="FF0000"/>
                <w:kern w:val="0"/>
                <w:sz w:val="24"/>
              </w:rPr>
              <w:t>年</w:t>
            </w:r>
            <w:r w:rsidR="00636D06">
              <w:rPr>
                <w:rFonts w:ascii="宋体" w:hAnsi="宋体" w:cs="宋体" w:hint="eastAsia"/>
                <w:color w:val="FF0000"/>
                <w:kern w:val="0"/>
                <w:sz w:val="24"/>
              </w:rPr>
              <w:t>9</w:t>
            </w:r>
            <w:r w:rsidR="009C1559">
              <w:rPr>
                <w:rFonts w:ascii="宋体" w:hAnsi="宋体" w:cs="宋体" w:hint="eastAsia"/>
                <w:color w:val="FF0000"/>
                <w:kern w:val="0"/>
                <w:sz w:val="24"/>
              </w:rPr>
              <w:t>月</w:t>
            </w:r>
            <w:r w:rsidR="000A5DD5">
              <w:rPr>
                <w:rFonts w:ascii="宋体" w:hAnsi="宋体" w:cs="宋体" w:hint="eastAsia"/>
                <w:color w:val="FF0000"/>
                <w:kern w:val="0"/>
                <w:sz w:val="24"/>
              </w:rPr>
              <w:t>26</w:t>
            </w:r>
            <w:r w:rsidR="00342698">
              <w:rPr>
                <w:rFonts w:ascii="宋体" w:hAnsi="宋体" w:cs="宋体" w:hint="eastAsia"/>
                <w:color w:val="FF0000"/>
                <w:kern w:val="0"/>
                <w:sz w:val="24"/>
              </w:rPr>
              <w:t xml:space="preserve"> </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636D06">
              <w:rPr>
                <w:rFonts w:ascii="宋体" w:hAnsi="宋体" w:hint="eastAsia"/>
                <w:sz w:val="24"/>
              </w:rPr>
              <w:t>2</w:t>
            </w:r>
            <w:r w:rsidR="00394D7A" w:rsidRPr="00FD45F2">
              <w:rPr>
                <w:rFonts w:ascii="宋体" w:hAnsi="宋体" w:hint="eastAsia"/>
                <w:sz w:val="24"/>
              </w:rPr>
              <w:t>：</w:t>
            </w:r>
            <w:r w:rsidR="00636D06">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636D06">
              <w:rPr>
                <w:rFonts w:ascii="宋体" w:hAnsi="宋体" w:hint="eastAsia"/>
                <w:color w:val="FF0000"/>
                <w:sz w:val="24"/>
              </w:rPr>
              <w:t>3</w:t>
            </w:r>
            <w:r w:rsidR="00AB4AD0">
              <w:rPr>
                <w:rFonts w:ascii="宋体" w:hAnsi="宋体" w:hint="eastAsia"/>
                <w:color w:val="FF0000"/>
                <w:sz w:val="24"/>
              </w:rPr>
              <w:t>年</w:t>
            </w:r>
            <w:r w:rsidR="00342698">
              <w:rPr>
                <w:rFonts w:ascii="宋体" w:hAnsi="宋体" w:hint="eastAsia"/>
                <w:color w:val="FF0000"/>
                <w:sz w:val="24"/>
              </w:rPr>
              <w:t>10</w:t>
            </w:r>
            <w:r w:rsidR="00AB4AD0">
              <w:rPr>
                <w:rFonts w:ascii="宋体" w:hAnsi="宋体" w:hint="eastAsia"/>
                <w:color w:val="FF0000"/>
                <w:sz w:val="24"/>
              </w:rPr>
              <w:t>月</w:t>
            </w:r>
            <w:r w:rsidR="000A5DD5">
              <w:rPr>
                <w:rFonts w:ascii="宋体" w:hAnsi="宋体" w:hint="eastAsia"/>
                <w:color w:val="FF0000"/>
                <w:sz w:val="24"/>
              </w:rPr>
              <w:t xml:space="preserve">8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BC041D">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636D06">
              <w:rPr>
                <w:rFonts w:ascii="宋体" w:hAnsi="宋体" w:cs="宋体" w:hint="eastAsia"/>
                <w:color w:val="FF0000"/>
                <w:kern w:val="0"/>
                <w:sz w:val="24"/>
              </w:rPr>
              <w:t>3</w:t>
            </w:r>
            <w:r w:rsidR="00AB4AD0">
              <w:rPr>
                <w:rFonts w:ascii="宋体" w:hAnsi="宋体" w:cs="宋体" w:hint="eastAsia"/>
                <w:color w:val="FF0000"/>
                <w:kern w:val="0"/>
                <w:sz w:val="24"/>
              </w:rPr>
              <w:t>年</w:t>
            </w:r>
            <w:r w:rsidR="00E33903">
              <w:rPr>
                <w:rFonts w:ascii="宋体" w:hAnsi="宋体" w:cs="宋体" w:hint="eastAsia"/>
                <w:color w:val="FF0000"/>
                <w:kern w:val="0"/>
                <w:sz w:val="24"/>
              </w:rPr>
              <w:t xml:space="preserve"> 10</w:t>
            </w:r>
            <w:r w:rsidR="00AB4AD0">
              <w:rPr>
                <w:rFonts w:ascii="宋体" w:hAnsi="宋体" w:cs="宋体" w:hint="eastAsia"/>
                <w:color w:val="FF0000"/>
                <w:kern w:val="0"/>
                <w:sz w:val="24"/>
              </w:rPr>
              <w:t>月</w:t>
            </w:r>
            <w:r w:rsidR="00AD00EF">
              <w:rPr>
                <w:rFonts w:ascii="宋体" w:hAnsi="宋体" w:cs="宋体" w:hint="eastAsia"/>
                <w:color w:val="FF0000"/>
                <w:kern w:val="0"/>
                <w:sz w:val="24"/>
              </w:rPr>
              <w:t>9</w:t>
            </w:r>
            <w:r w:rsidR="00AB4AD0">
              <w:rPr>
                <w:rFonts w:ascii="宋体" w:hAnsi="宋体" w:cs="宋体" w:hint="eastAsia"/>
                <w:color w:val="FF0000"/>
                <w:kern w:val="0"/>
                <w:sz w:val="24"/>
              </w:rPr>
              <w:t>日</w:t>
            </w:r>
            <w:r w:rsidR="000A5DD5">
              <w:rPr>
                <w:rFonts w:ascii="宋体" w:hAnsi="宋体" w:cs="宋体" w:hint="eastAsia"/>
                <w:kern w:val="0"/>
                <w:sz w:val="24"/>
              </w:rPr>
              <w:t>上午9：0</w:t>
            </w:r>
            <w:r w:rsidR="00BC041D">
              <w:rPr>
                <w:rFonts w:ascii="宋体" w:hAnsi="宋体" w:cs="宋体" w:hint="eastAsia"/>
                <w:kern w:val="0"/>
                <w:sz w:val="24"/>
              </w:rPr>
              <w:t>0之前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17678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636D06">
              <w:rPr>
                <w:rFonts w:ascii="宋体" w:hAnsi="宋体" w:cs="宋体" w:hint="eastAsia"/>
                <w:color w:val="FF0000"/>
                <w:kern w:val="0"/>
                <w:sz w:val="24"/>
              </w:rPr>
              <w:t>3</w:t>
            </w:r>
            <w:r w:rsidRPr="003B5A11">
              <w:rPr>
                <w:rFonts w:ascii="宋体" w:hAnsi="宋体" w:cs="宋体" w:hint="eastAsia"/>
                <w:color w:val="FF0000"/>
                <w:kern w:val="0"/>
                <w:sz w:val="24"/>
              </w:rPr>
              <w:t>年</w:t>
            </w:r>
            <w:r w:rsidR="00E33903">
              <w:rPr>
                <w:rFonts w:ascii="宋体" w:hAnsi="宋体" w:cs="宋体" w:hint="eastAsia"/>
                <w:color w:val="FF0000"/>
                <w:kern w:val="0"/>
                <w:sz w:val="24"/>
              </w:rPr>
              <w:t>10</w:t>
            </w:r>
            <w:r w:rsidRPr="003B5A11">
              <w:rPr>
                <w:rFonts w:ascii="宋体" w:hAnsi="宋体" w:cs="宋体" w:hint="eastAsia"/>
                <w:color w:val="FF0000"/>
                <w:kern w:val="0"/>
                <w:sz w:val="24"/>
              </w:rPr>
              <w:t>月</w:t>
            </w:r>
            <w:r w:rsidR="00E33903">
              <w:rPr>
                <w:rFonts w:ascii="宋体" w:hAnsi="宋体" w:cs="宋体" w:hint="eastAsia"/>
                <w:color w:val="FF0000"/>
                <w:kern w:val="0"/>
                <w:sz w:val="24"/>
              </w:rPr>
              <w:t xml:space="preserve"> </w:t>
            </w:r>
            <w:r w:rsidR="00AD00EF">
              <w:rPr>
                <w:rFonts w:ascii="宋体" w:hAnsi="宋体" w:cs="宋体" w:hint="eastAsia"/>
                <w:color w:val="FF0000"/>
                <w:kern w:val="0"/>
                <w:sz w:val="24"/>
              </w:rPr>
              <w:t>9</w:t>
            </w:r>
            <w:r w:rsidR="00963F6D">
              <w:rPr>
                <w:rFonts w:ascii="宋体" w:hAnsi="宋体" w:cs="宋体" w:hint="eastAsia"/>
                <w:color w:val="FF0000"/>
                <w:kern w:val="0"/>
                <w:sz w:val="24"/>
              </w:rPr>
              <w:t xml:space="preserve"> </w:t>
            </w:r>
            <w:r w:rsidR="00AD00EF">
              <w:rPr>
                <w:rFonts w:ascii="宋体" w:hAnsi="宋体" w:cs="宋体" w:hint="eastAsia"/>
                <w:color w:val="FF0000"/>
                <w:kern w:val="0"/>
                <w:sz w:val="24"/>
              </w:rPr>
              <w:t>日上午9</w:t>
            </w:r>
            <w:r w:rsidRPr="003B5A11">
              <w:rPr>
                <w:rFonts w:ascii="宋体" w:hAnsi="宋体" w:cs="宋体" w:hint="eastAsia"/>
                <w:color w:val="FF0000"/>
                <w:kern w:val="0"/>
                <w:sz w:val="24"/>
              </w:rPr>
              <w:t>：</w:t>
            </w:r>
            <w:r w:rsidR="00AD00EF">
              <w:rPr>
                <w:rFonts w:ascii="宋体" w:hAnsi="宋体" w:cs="宋体" w:hint="eastAsia"/>
                <w:color w:val="FF0000"/>
                <w:kern w:val="0"/>
                <w:sz w:val="24"/>
              </w:rPr>
              <w:t>0</w:t>
            </w:r>
            <w:r w:rsidR="00176782">
              <w:rPr>
                <w:rFonts w:ascii="宋体" w:hAnsi="宋体" w:cs="宋体" w:hint="eastAsia"/>
                <w:color w:val="FF0000"/>
                <w:kern w:val="0"/>
                <w:sz w:val="24"/>
              </w:rPr>
              <w:t>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636D06">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D9605C" w:rsidRPr="00FD45F2">
              <w:rPr>
                <w:rFonts w:ascii="宋体" w:hAnsi="宋体" w:cs="宋体" w:hint="eastAsia"/>
                <w:kern w:val="0"/>
                <w:sz w:val="24"/>
              </w:rPr>
              <w:t>8</w:t>
            </w:r>
            <w:r w:rsidR="00636D06">
              <w:rPr>
                <w:rFonts w:ascii="宋体" w:hAnsi="宋体" w:cs="宋体" w:hint="eastAsia"/>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81122A" w:rsidRPr="00FD45F2" w:rsidRDefault="0081122A" w:rsidP="00DB3AC4">
      <w:pPr>
        <w:tabs>
          <w:tab w:val="left" w:pos="2340"/>
        </w:tabs>
        <w:spacing w:line="480" w:lineRule="exact"/>
        <w:ind w:firstLineChars="846" w:firstLine="2548"/>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4D6CB7">
        <w:rPr>
          <w:rFonts w:ascii="宋体" w:hAnsi="宋体" w:cs="宋体" w:hint="eastAsia"/>
          <w:kern w:val="0"/>
          <w:sz w:val="24"/>
        </w:rPr>
        <w:t>保安服务项目</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2D77EA">
        <w:rPr>
          <w:rFonts w:ascii="宋体" w:hAnsi="宋体" w:hint="eastAsia"/>
          <w:color w:val="FF0000"/>
          <w:sz w:val="24"/>
        </w:rPr>
        <w:t>202</w:t>
      </w:r>
      <w:r w:rsidR="00636D06">
        <w:rPr>
          <w:rFonts w:ascii="宋体" w:hAnsi="宋体" w:hint="eastAsia"/>
          <w:color w:val="FF0000"/>
          <w:sz w:val="24"/>
        </w:rPr>
        <w:t>3</w:t>
      </w:r>
      <w:r w:rsidR="002D77EA">
        <w:rPr>
          <w:rFonts w:ascii="宋体" w:hAnsi="宋体" w:hint="eastAsia"/>
          <w:color w:val="FF0000"/>
          <w:sz w:val="24"/>
        </w:rPr>
        <w:t>-</w:t>
      </w:r>
      <w:r w:rsidR="004D6CB7">
        <w:rPr>
          <w:rFonts w:ascii="宋体" w:hAnsi="宋体" w:hint="eastAsia"/>
          <w:color w:val="FF0000"/>
          <w:sz w:val="24"/>
        </w:rPr>
        <w:t>BW</w:t>
      </w:r>
      <w:r w:rsidR="002D77EA">
        <w:rPr>
          <w:rFonts w:ascii="宋体" w:hAnsi="宋体" w:hint="eastAsia"/>
          <w:color w:val="FF0000"/>
          <w:sz w:val="24"/>
        </w:rPr>
        <w:t>-</w:t>
      </w:r>
      <w:r w:rsidR="00760E5A">
        <w:rPr>
          <w:rFonts w:ascii="宋体" w:hAnsi="宋体" w:hint="eastAsia"/>
          <w:color w:val="FF0000"/>
          <w:sz w:val="24"/>
        </w:rPr>
        <w:t>0</w:t>
      </w:r>
      <w:r w:rsidR="004D6CB7">
        <w:rPr>
          <w:rFonts w:ascii="宋体" w:hAnsi="宋体" w:hint="eastAsia"/>
          <w:color w:val="FF0000"/>
          <w:sz w:val="24"/>
        </w:rPr>
        <w:t>2</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4D6CB7" w:rsidRDefault="0081122A" w:rsidP="004D6CB7">
      <w:pPr>
        <w:ind w:firstLineChars="200" w:firstLine="480"/>
        <w:rPr>
          <w:rFonts w:ascii="宋体" w:hAnsi="宋体" w:cs="宋体"/>
          <w:kern w:val="0"/>
          <w:sz w:val="24"/>
        </w:rPr>
      </w:pPr>
      <w:r w:rsidRPr="00FD45F2">
        <w:rPr>
          <w:rFonts w:ascii="宋体" w:hAnsi="宋体" w:cs="宋体" w:hint="eastAsia"/>
          <w:kern w:val="0"/>
          <w:sz w:val="24"/>
        </w:rPr>
        <w:t>1、项目名称：</w:t>
      </w:r>
      <w:r w:rsidR="004D6CB7">
        <w:rPr>
          <w:rFonts w:ascii="宋体" w:hAnsi="宋体" w:cs="宋体" w:hint="eastAsia"/>
          <w:kern w:val="0"/>
          <w:sz w:val="24"/>
        </w:rPr>
        <w:t>保安服务项目</w:t>
      </w:r>
    </w:p>
    <w:p w:rsidR="004D6CB7" w:rsidRDefault="0081122A" w:rsidP="004D6CB7">
      <w:pPr>
        <w:ind w:firstLineChars="200" w:firstLine="480"/>
        <w:rPr>
          <w:rFonts w:ascii="宋体" w:hAnsi="宋体"/>
          <w:color w:val="FF0000"/>
          <w:sz w:val="24"/>
        </w:rPr>
      </w:pPr>
      <w:r w:rsidRPr="00FD45F2">
        <w:rPr>
          <w:rFonts w:ascii="宋体" w:hAnsi="宋体" w:hint="eastAsia"/>
          <w:sz w:val="24"/>
        </w:rPr>
        <w:t>2、项目编号：</w:t>
      </w:r>
      <w:r w:rsidR="004D6CB7">
        <w:rPr>
          <w:rFonts w:ascii="宋体" w:hAnsi="宋体" w:hint="eastAsia"/>
          <w:color w:val="FF0000"/>
          <w:sz w:val="24"/>
        </w:rPr>
        <w:t>2023-BW-02</w:t>
      </w:r>
    </w:p>
    <w:p w:rsidR="0081122A" w:rsidRPr="00FD45F2" w:rsidRDefault="0081122A" w:rsidP="004D6CB7">
      <w:pPr>
        <w:tabs>
          <w:tab w:val="left" w:pos="2340"/>
        </w:tabs>
        <w:spacing w:line="480" w:lineRule="exact"/>
        <w:ind w:firstLineChars="150" w:firstLine="360"/>
        <w:rPr>
          <w:rFonts w:ascii="宋体" w:hAnsi="宋体"/>
          <w:sz w:val="24"/>
        </w:rPr>
      </w:pPr>
      <w:r w:rsidRPr="00FD45F2">
        <w:rPr>
          <w:rFonts w:ascii="宋体" w:hAnsi="宋体" w:hint="eastAsia"/>
          <w:sz w:val="24"/>
        </w:rPr>
        <w:t>三、供应商资格要求：</w:t>
      </w:r>
    </w:p>
    <w:p w:rsidR="00054B38" w:rsidRPr="00692C13" w:rsidRDefault="00054B38" w:rsidP="00054B38">
      <w:pPr>
        <w:pStyle w:val="aa"/>
        <w:spacing w:before="0" w:beforeAutospacing="0" w:after="0" w:afterAutospacing="0" w:line="560" w:lineRule="exact"/>
        <w:ind w:firstLineChars="150" w:firstLine="315"/>
        <w:rPr>
          <w:rFonts w:asciiTheme="minorEastAsia" w:hAnsiTheme="minorEastAsia" w:cstheme="minorEastAsia"/>
          <w:sz w:val="21"/>
          <w:szCs w:val="21"/>
        </w:rPr>
      </w:pPr>
      <w:r w:rsidRPr="00692C13">
        <w:rPr>
          <w:rFonts w:asciiTheme="minorEastAsia" w:hAnsiTheme="minorEastAsia" w:cstheme="minorEastAsia" w:hint="eastAsia"/>
          <w:sz w:val="21"/>
          <w:szCs w:val="21"/>
        </w:rPr>
        <w:t>（一）本项目不接受联合体参与。</w:t>
      </w:r>
    </w:p>
    <w:p w:rsidR="00054B38" w:rsidRPr="00692C13" w:rsidRDefault="00054B38" w:rsidP="00054B38">
      <w:pPr>
        <w:pStyle w:val="aa"/>
        <w:spacing w:before="0" w:beforeAutospacing="0" w:after="0" w:afterAutospacing="0" w:line="560" w:lineRule="exact"/>
        <w:rPr>
          <w:rFonts w:asciiTheme="minorEastAsia" w:hAnsiTheme="minorEastAsia" w:cstheme="minorEastAsia"/>
          <w:sz w:val="21"/>
          <w:szCs w:val="21"/>
        </w:rPr>
      </w:pPr>
      <w:r w:rsidRPr="00692C13">
        <w:rPr>
          <w:rFonts w:asciiTheme="minorEastAsia" w:hAnsiTheme="minorEastAsia" w:cstheme="minorEastAsia" w:hint="eastAsia"/>
          <w:sz w:val="21"/>
          <w:szCs w:val="21"/>
        </w:rPr>
        <w:t>  （二）其他资格要求：</w:t>
      </w:r>
    </w:p>
    <w:p w:rsidR="00054B38" w:rsidRPr="00692C13" w:rsidRDefault="00054B38" w:rsidP="00054B38">
      <w:pPr>
        <w:spacing w:line="560" w:lineRule="exact"/>
        <w:ind w:firstLineChars="250" w:firstLine="525"/>
        <w:rPr>
          <w:rFonts w:asciiTheme="minorEastAsia" w:hAnsiTheme="minorEastAsia" w:cstheme="minorEastAsia"/>
          <w:szCs w:val="21"/>
        </w:rPr>
      </w:pPr>
      <w:r w:rsidRPr="00692C13">
        <w:rPr>
          <w:rFonts w:asciiTheme="minorEastAsia" w:hAnsiTheme="minorEastAsia" w:cstheme="minorEastAsia" w:hint="eastAsia"/>
          <w:szCs w:val="21"/>
        </w:rPr>
        <w:t>1.资质要求：供应商在中华人民共和国境内注册并具有独立法人资格，有具体资质。</w:t>
      </w:r>
      <w:r w:rsidRPr="00692C13">
        <w:rPr>
          <w:rFonts w:asciiTheme="minorEastAsia" w:hAnsiTheme="minorEastAsia" w:hint="eastAsia"/>
          <w:szCs w:val="21"/>
        </w:rPr>
        <w:t>供应商应当具备在山东省提供安保服务的资质并取得相关资质证书或备案。供应商与派遣的</w:t>
      </w:r>
      <w:r>
        <w:rPr>
          <w:rFonts w:asciiTheme="minorEastAsia" w:hAnsiTheme="minorEastAsia" w:hint="eastAsia"/>
          <w:szCs w:val="21"/>
        </w:rPr>
        <w:t>3</w:t>
      </w:r>
      <w:r w:rsidR="009A7886">
        <w:rPr>
          <w:rFonts w:asciiTheme="minorEastAsia" w:hAnsiTheme="minorEastAsia" w:hint="eastAsia"/>
          <w:szCs w:val="21"/>
        </w:rPr>
        <w:t>2</w:t>
      </w:r>
      <w:r w:rsidRPr="00692C13">
        <w:rPr>
          <w:rFonts w:asciiTheme="minorEastAsia" w:hAnsiTheme="minorEastAsia" w:hint="eastAsia"/>
          <w:szCs w:val="21"/>
        </w:rPr>
        <w:t>名保安人员均应签订合法的劳动合同，并负责缴纳该员工的</w:t>
      </w:r>
      <w:r>
        <w:rPr>
          <w:rFonts w:asciiTheme="minorEastAsia" w:hAnsiTheme="minorEastAsia" w:hint="eastAsia"/>
          <w:szCs w:val="21"/>
        </w:rPr>
        <w:t>相应</w:t>
      </w:r>
      <w:r w:rsidRPr="00692C13">
        <w:rPr>
          <w:rFonts w:asciiTheme="minorEastAsia" w:hAnsiTheme="minorEastAsia" w:hint="eastAsia"/>
          <w:szCs w:val="21"/>
        </w:rPr>
        <w:t>保险。上述相关资质证书或备案及保险保单复印件交院方存档备案。</w:t>
      </w:r>
    </w:p>
    <w:p w:rsidR="00054B38" w:rsidRPr="00692C13" w:rsidRDefault="00054B38" w:rsidP="00054B38">
      <w:pPr>
        <w:pStyle w:val="a4"/>
        <w:spacing w:line="560" w:lineRule="exact"/>
        <w:ind w:firstLineChars="200" w:firstLine="420"/>
        <w:rPr>
          <w:rFonts w:asciiTheme="minorEastAsia" w:hAnsiTheme="minorEastAsia" w:cstheme="minorEastAsia"/>
          <w:szCs w:val="21"/>
        </w:rPr>
      </w:pPr>
      <w:r w:rsidRPr="00692C13">
        <w:rPr>
          <w:rFonts w:asciiTheme="minorEastAsia" w:hAnsiTheme="minorEastAsia" w:cstheme="minorEastAsia" w:hint="eastAsia"/>
          <w:szCs w:val="21"/>
        </w:rPr>
        <w:t>2.财务要求：供应商具有良好的商业信誉及健全的财务会计制度，企业运营正常，未处于歇业、被责令停业或破产等非正常状态，且资产未被重组、接管和冻结。</w:t>
      </w:r>
    </w:p>
    <w:p w:rsidR="00054B38" w:rsidRPr="00692C13" w:rsidRDefault="00054B38" w:rsidP="00054B38">
      <w:pPr>
        <w:pStyle w:val="a4"/>
        <w:spacing w:line="560" w:lineRule="exact"/>
        <w:ind w:firstLineChars="200" w:firstLine="420"/>
        <w:rPr>
          <w:rFonts w:asciiTheme="minorEastAsia" w:hAnsiTheme="minorEastAsia" w:cstheme="minorEastAsia"/>
          <w:szCs w:val="21"/>
        </w:rPr>
      </w:pPr>
      <w:r w:rsidRPr="00692C13">
        <w:rPr>
          <w:rFonts w:asciiTheme="minorEastAsia" w:hAnsiTheme="minorEastAsia" w:cstheme="minorEastAsia" w:hint="eastAsia"/>
          <w:szCs w:val="21"/>
        </w:rPr>
        <w:t>3.业绩要求：供应商20</w:t>
      </w:r>
      <w:r>
        <w:rPr>
          <w:rFonts w:asciiTheme="minorEastAsia" w:hAnsiTheme="minorEastAsia" w:cstheme="minorEastAsia" w:hint="eastAsia"/>
          <w:szCs w:val="21"/>
        </w:rPr>
        <w:t>20</w:t>
      </w:r>
      <w:r w:rsidRPr="00692C13">
        <w:rPr>
          <w:rFonts w:asciiTheme="minorEastAsia" w:hAnsiTheme="minorEastAsia" w:cstheme="minorEastAsia" w:hint="eastAsia"/>
          <w:szCs w:val="21"/>
        </w:rPr>
        <w:t>年1月1日（含）至今具有类似保安服务相关业绩（提供服务合同证明，时间以合同签订时间为准）。</w:t>
      </w:r>
    </w:p>
    <w:p w:rsidR="00054B38" w:rsidRPr="00692C13" w:rsidRDefault="00054B38" w:rsidP="00054B38">
      <w:pPr>
        <w:pStyle w:val="a4"/>
        <w:spacing w:line="560" w:lineRule="exact"/>
        <w:ind w:firstLineChars="200" w:firstLine="420"/>
        <w:rPr>
          <w:rFonts w:asciiTheme="minorEastAsia" w:hAnsiTheme="minorEastAsia" w:cstheme="minorEastAsia"/>
          <w:szCs w:val="21"/>
        </w:rPr>
      </w:pPr>
      <w:r w:rsidRPr="00692C13">
        <w:rPr>
          <w:rFonts w:asciiTheme="minorEastAsia" w:hAnsiTheme="minorEastAsia" w:cstheme="minorEastAsia" w:hint="eastAsia"/>
          <w:szCs w:val="21"/>
        </w:rPr>
        <w:t>4.信誉要求：供应商未被信用中国（http://www.creditchina.gov.cn/)列入失信被执行人名单。</w:t>
      </w:r>
    </w:p>
    <w:p w:rsidR="00054B38" w:rsidRPr="00692C13" w:rsidRDefault="00054B38" w:rsidP="00054B38">
      <w:pPr>
        <w:pStyle w:val="aa"/>
        <w:spacing w:before="0" w:beforeAutospacing="0" w:after="0" w:afterAutospacing="0" w:line="560" w:lineRule="exact"/>
        <w:ind w:firstLineChars="200" w:firstLine="420"/>
        <w:rPr>
          <w:rFonts w:asciiTheme="minorEastAsia" w:hAnsiTheme="minorEastAsia" w:cstheme="minorEastAsia"/>
          <w:kern w:val="2"/>
          <w:sz w:val="21"/>
          <w:szCs w:val="21"/>
        </w:rPr>
      </w:pPr>
      <w:r w:rsidRPr="00692C13">
        <w:rPr>
          <w:rFonts w:asciiTheme="minorEastAsia" w:hAnsiTheme="minorEastAsia" w:cstheme="minorEastAsia" w:hint="eastAsia"/>
          <w:sz w:val="21"/>
          <w:szCs w:val="21"/>
        </w:rPr>
        <w:t>5.其他要求：</w:t>
      </w:r>
      <w:r w:rsidRPr="00692C13">
        <w:rPr>
          <w:rFonts w:asciiTheme="minorEastAsia" w:hAnsiTheme="minorEastAsia" w:cstheme="minorEastAsia" w:hint="eastAsia"/>
          <w:kern w:val="2"/>
          <w:sz w:val="21"/>
          <w:szCs w:val="21"/>
        </w:rPr>
        <w:t>供应商的负责人为同一人或者存在控股、管理关系的不同单位，不得参加同一标的竞标或谈判。</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w:t>
      </w:r>
      <w:r w:rsidR="00AB4AD0" w:rsidRPr="003B5A11">
        <w:rPr>
          <w:rFonts w:ascii="宋体" w:hAnsi="宋体" w:hint="eastAsia"/>
          <w:color w:val="FF0000"/>
          <w:sz w:val="24"/>
        </w:rPr>
        <w:t>0</w:t>
      </w:r>
      <w:r w:rsidR="00636D06">
        <w:rPr>
          <w:rFonts w:ascii="宋体" w:hAnsi="宋体" w:hint="eastAsia"/>
          <w:color w:val="FF0000"/>
          <w:sz w:val="24"/>
        </w:rPr>
        <w:t>23</w:t>
      </w:r>
      <w:r w:rsidR="00C26051" w:rsidRPr="003B5A11">
        <w:rPr>
          <w:rFonts w:ascii="宋体" w:hAnsi="宋体" w:hint="eastAsia"/>
          <w:color w:val="FF0000"/>
          <w:sz w:val="24"/>
        </w:rPr>
        <w:t>年</w:t>
      </w:r>
      <w:r w:rsidR="00636D06">
        <w:rPr>
          <w:rFonts w:ascii="宋体" w:hAnsi="宋体" w:hint="eastAsia"/>
          <w:color w:val="FF0000"/>
          <w:sz w:val="24"/>
        </w:rPr>
        <w:t>9</w:t>
      </w:r>
      <w:r w:rsidR="00393280" w:rsidRPr="003B5A11">
        <w:rPr>
          <w:rFonts w:ascii="宋体" w:hAnsi="宋体" w:hint="eastAsia"/>
          <w:color w:val="FF0000"/>
          <w:sz w:val="24"/>
        </w:rPr>
        <w:t>月</w:t>
      </w:r>
      <w:r w:rsidR="008F0A11">
        <w:rPr>
          <w:rFonts w:ascii="宋体" w:hAnsi="宋体" w:hint="eastAsia"/>
          <w:color w:val="FF0000"/>
          <w:sz w:val="24"/>
        </w:rPr>
        <w:t xml:space="preserve">26 </w:t>
      </w:r>
      <w:r w:rsidR="00393280" w:rsidRPr="003B5A11">
        <w:rPr>
          <w:rFonts w:ascii="宋体" w:hAnsi="宋体" w:hint="eastAsia"/>
          <w:color w:val="FF0000"/>
          <w:sz w:val="24"/>
        </w:rPr>
        <w:t>日</w:t>
      </w:r>
      <w:r w:rsidRPr="003B5A11">
        <w:rPr>
          <w:rFonts w:ascii="宋体" w:hAnsi="宋体" w:hint="eastAsia"/>
          <w:color w:val="FF0000"/>
          <w:sz w:val="24"/>
        </w:rPr>
        <w:t>上午8：00--1</w:t>
      </w:r>
      <w:r w:rsidR="00636D06">
        <w:rPr>
          <w:rFonts w:ascii="宋体" w:hAnsi="宋体" w:hint="eastAsia"/>
          <w:color w:val="FF0000"/>
          <w:sz w:val="24"/>
        </w:rPr>
        <w:t>2</w:t>
      </w:r>
      <w:r w:rsidRPr="003B5A11">
        <w:rPr>
          <w:rFonts w:ascii="宋体" w:hAnsi="宋体" w:hint="eastAsia"/>
          <w:color w:val="FF0000"/>
          <w:sz w:val="24"/>
        </w:rPr>
        <w:t>：</w:t>
      </w:r>
      <w:r w:rsidR="00636D06">
        <w:rPr>
          <w:rFonts w:ascii="宋体" w:hAnsi="宋体" w:hint="eastAsia"/>
          <w:color w:val="FF0000"/>
          <w:sz w:val="24"/>
        </w:rPr>
        <w:t>0</w:t>
      </w:r>
      <w:r w:rsidRPr="003B5A11">
        <w:rPr>
          <w:rFonts w:ascii="宋体" w:hAnsi="宋体" w:hint="eastAsia"/>
          <w:color w:val="FF0000"/>
          <w:sz w:val="24"/>
        </w:rPr>
        <w:t>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4D6CB7">
        <w:rPr>
          <w:rFonts w:ascii="宋体" w:hAnsi="宋体" w:cs="宋体" w:hint="eastAsia"/>
          <w:color w:val="FF0000"/>
          <w:kern w:val="0"/>
          <w:sz w:val="24"/>
        </w:rPr>
        <w:t>10</w:t>
      </w:r>
      <w:r w:rsidR="00393280" w:rsidRPr="003B5A11">
        <w:rPr>
          <w:rFonts w:ascii="宋体" w:hAnsi="宋体" w:cs="宋体" w:hint="eastAsia"/>
          <w:color w:val="FF0000"/>
          <w:kern w:val="0"/>
          <w:sz w:val="24"/>
        </w:rPr>
        <w:t>月</w:t>
      </w:r>
      <w:r w:rsidR="008F0A11">
        <w:rPr>
          <w:rFonts w:ascii="宋体" w:hAnsi="宋体" w:cs="宋体" w:hint="eastAsia"/>
          <w:color w:val="FF0000"/>
          <w:kern w:val="0"/>
          <w:sz w:val="24"/>
        </w:rPr>
        <w:t>8</w:t>
      </w:r>
      <w:r w:rsidR="004D6CB7">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DB3AC4">
      <w:pPr>
        <w:tabs>
          <w:tab w:val="left" w:pos="2340"/>
        </w:tabs>
        <w:spacing w:line="480" w:lineRule="exact"/>
        <w:ind w:firstLineChars="200" w:firstLine="480"/>
        <w:rPr>
          <w:rFonts w:ascii="宋体" w:hAnsi="宋体"/>
          <w:sz w:val="24"/>
        </w:rPr>
      </w:pPr>
      <w:r>
        <w:rPr>
          <w:rFonts w:ascii="宋体" w:hAnsi="宋体" w:hint="eastAsia"/>
          <w:sz w:val="24"/>
        </w:rPr>
        <w:t>五</w:t>
      </w:r>
      <w:r w:rsidR="0081122A" w:rsidRPr="00FD45F2">
        <w:rPr>
          <w:rFonts w:ascii="宋体" w:hAnsi="宋体" w:hint="eastAsia"/>
          <w:sz w:val="24"/>
        </w:rPr>
        <w:t>、递交响应性文件截止时间与</w:t>
      </w:r>
      <w:r w:rsidR="00636F8B" w:rsidRPr="00FD45F2">
        <w:rPr>
          <w:rFonts w:ascii="宋体" w:hAnsi="宋体" w:hint="eastAsia"/>
          <w:sz w:val="24"/>
        </w:rPr>
        <w:t>竞争性磋商</w:t>
      </w:r>
      <w:r w:rsidR="0081122A"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4D6CB7">
        <w:rPr>
          <w:rFonts w:ascii="宋体" w:hAnsi="宋体" w:cs="宋体" w:hint="eastAsia"/>
          <w:color w:val="FF0000"/>
          <w:kern w:val="0"/>
          <w:sz w:val="24"/>
        </w:rPr>
        <w:t>10</w:t>
      </w:r>
      <w:r w:rsidR="00393280" w:rsidRPr="003B5A11">
        <w:rPr>
          <w:rFonts w:ascii="宋体" w:hAnsi="宋体" w:cs="宋体" w:hint="eastAsia"/>
          <w:color w:val="FF0000"/>
          <w:kern w:val="0"/>
          <w:sz w:val="24"/>
        </w:rPr>
        <w:t>月</w:t>
      </w:r>
      <w:r w:rsidR="004D6CB7">
        <w:rPr>
          <w:rFonts w:ascii="宋体" w:hAnsi="宋体" w:cs="宋体" w:hint="eastAsia"/>
          <w:color w:val="FF0000"/>
          <w:kern w:val="0"/>
          <w:sz w:val="24"/>
        </w:rPr>
        <w:t xml:space="preserve"> </w:t>
      </w:r>
      <w:r w:rsidR="008F0A11">
        <w:rPr>
          <w:rFonts w:ascii="宋体" w:hAnsi="宋体" w:cs="宋体" w:hint="eastAsia"/>
          <w:color w:val="FF0000"/>
          <w:kern w:val="0"/>
          <w:sz w:val="24"/>
        </w:rPr>
        <w:t>9</w:t>
      </w:r>
      <w:r w:rsidR="004D6CB7">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r w:rsidR="008F0A11">
        <w:rPr>
          <w:rFonts w:ascii="宋体" w:hAnsi="宋体" w:cs="宋体" w:hint="eastAsia"/>
          <w:color w:val="FF0000"/>
          <w:kern w:val="0"/>
          <w:sz w:val="24"/>
        </w:rPr>
        <w:t>上</w:t>
      </w:r>
      <w:r w:rsidR="009D4745" w:rsidRPr="003B5A11">
        <w:rPr>
          <w:rFonts w:ascii="宋体" w:hAnsi="宋体" w:cs="宋体" w:hint="eastAsia"/>
          <w:color w:val="FF0000"/>
          <w:kern w:val="0"/>
          <w:sz w:val="24"/>
        </w:rPr>
        <w:t>午</w:t>
      </w:r>
      <w:r w:rsidR="008F0A11">
        <w:rPr>
          <w:rFonts w:ascii="宋体" w:hAnsi="宋体" w:cs="宋体" w:hint="eastAsia"/>
          <w:color w:val="FF0000"/>
          <w:kern w:val="0"/>
          <w:sz w:val="24"/>
        </w:rPr>
        <w:t>9</w:t>
      </w:r>
      <w:r w:rsidR="009D4745" w:rsidRPr="003B5A11">
        <w:rPr>
          <w:rFonts w:ascii="宋体" w:hAnsi="宋体" w:cs="宋体" w:hint="eastAsia"/>
          <w:color w:val="FF0000"/>
          <w:kern w:val="0"/>
          <w:sz w:val="24"/>
        </w:rPr>
        <w:t>：</w:t>
      </w:r>
      <w:r w:rsidR="008F0A11">
        <w:rPr>
          <w:rFonts w:ascii="宋体" w:hAnsi="宋体" w:cs="宋体" w:hint="eastAsia"/>
          <w:color w:val="FF0000"/>
          <w:kern w:val="0"/>
          <w:sz w:val="24"/>
        </w:rPr>
        <w:t>0</w:t>
      </w:r>
      <w:r w:rsidR="00176782">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60E43" w:rsidRPr="003B5A11">
        <w:rPr>
          <w:rFonts w:ascii="宋体" w:hAnsi="宋体" w:cs="宋体" w:hint="eastAsia"/>
          <w:color w:val="FF0000"/>
          <w:kern w:val="0"/>
          <w:sz w:val="24"/>
        </w:rPr>
        <w:t>年</w:t>
      </w:r>
      <w:r w:rsidR="007C0D6C">
        <w:rPr>
          <w:rFonts w:ascii="宋体" w:hAnsi="宋体" w:cs="宋体" w:hint="eastAsia"/>
          <w:color w:val="FF0000"/>
          <w:kern w:val="0"/>
          <w:sz w:val="24"/>
        </w:rPr>
        <w:t>10</w:t>
      </w:r>
      <w:r w:rsidR="00C60E43" w:rsidRPr="003B5A11">
        <w:rPr>
          <w:rFonts w:ascii="宋体" w:hAnsi="宋体" w:cs="宋体" w:hint="eastAsia"/>
          <w:color w:val="FF0000"/>
          <w:kern w:val="0"/>
          <w:sz w:val="24"/>
        </w:rPr>
        <w:t>月</w:t>
      </w:r>
      <w:r w:rsidR="007C0D6C">
        <w:rPr>
          <w:rFonts w:ascii="宋体" w:hAnsi="宋体" w:cs="宋体" w:hint="eastAsia"/>
          <w:color w:val="FF0000"/>
          <w:kern w:val="0"/>
          <w:sz w:val="24"/>
        </w:rPr>
        <w:t xml:space="preserve"> </w:t>
      </w:r>
      <w:r w:rsidR="008F0A11">
        <w:rPr>
          <w:rFonts w:ascii="宋体" w:hAnsi="宋体" w:cs="宋体" w:hint="eastAsia"/>
          <w:color w:val="FF0000"/>
          <w:kern w:val="0"/>
          <w:sz w:val="24"/>
        </w:rPr>
        <w:t>9日上</w:t>
      </w:r>
      <w:r w:rsidR="00C60E43" w:rsidRPr="003B5A11">
        <w:rPr>
          <w:rFonts w:ascii="宋体" w:hAnsi="宋体" w:cs="宋体" w:hint="eastAsia"/>
          <w:color w:val="FF0000"/>
          <w:kern w:val="0"/>
          <w:sz w:val="24"/>
        </w:rPr>
        <w:t>午</w:t>
      </w:r>
      <w:r w:rsidR="008F0A11">
        <w:rPr>
          <w:rFonts w:ascii="宋体" w:hAnsi="宋体" w:cs="宋体" w:hint="eastAsia"/>
          <w:color w:val="FF0000"/>
          <w:kern w:val="0"/>
          <w:sz w:val="24"/>
        </w:rPr>
        <w:t>9</w:t>
      </w:r>
      <w:r w:rsidR="00C60E43" w:rsidRPr="003B5A11">
        <w:rPr>
          <w:rFonts w:ascii="宋体" w:hAnsi="宋体" w:cs="宋体" w:hint="eastAsia"/>
          <w:color w:val="FF0000"/>
          <w:kern w:val="0"/>
          <w:sz w:val="24"/>
        </w:rPr>
        <w:t>：</w:t>
      </w:r>
      <w:r w:rsidR="008F0A11">
        <w:rPr>
          <w:rFonts w:ascii="宋体" w:hAnsi="宋体" w:cs="宋体" w:hint="eastAsia"/>
          <w:color w:val="FF0000"/>
          <w:kern w:val="0"/>
          <w:sz w:val="24"/>
        </w:rPr>
        <w:t>0</w:t>
      </w:r>
      <w:r w:rsidR="00176782">
        <w:rPr>
          <w:rFonts w:ascii="宋体" w:hAnsi="宋体" w:cs="宋体" w:hint="eastAsia"/>
          <w:color w:val="FF0000"/>
          <w:kern w:val="0"/>
          <w:sz w:val="24"/>
        </w:rPr>
        <w:t>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963F6D">
        <w:rPr>
          <w:rFonts w:ascii="宋体" w:hAnsi="宋体" w:hint="eastAsia"/>
          <w:sz w:val="24"/>
        </w:rPr>
        <w:t>山东</w:t>
      </w:r>
      <w:r w:rsidR="00817FE8">
        <w:rPr>
          <w:rFonts w:ascii="宋体" w:hAnsi="宋体" w:hint="eastAsia"/>
          <w:sz w:val="24"/>
        </w:rPr>
        <w:t>颐养</w:t>
      </w:r>
      <w:r w:rsidR="00963F6D">
        <w:rPr>
          <w:rFonts w:ascii="宋体" w:hAnsi="宋体" w:hint="eastAsia"/>
          <w:sz w:val="24"/>
        </w:rPr>
        <w:t>健康</w:t>
      </w:r>
      <w:r w:rsidR="00817FE8">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DB3AC4">
      <w:pPr>
        <w:tabs>
          <w:tab w:val="left" w:pos="2340"/>
        </w:tabs>
        <w:spacing w:line="480" w:lineRule="exact"/>
        <w:ind w:firstLineChars="200" w:firstLine="480"/>
        <w:rPr>
          <w:rFonts w:ascii="宋体" w:hAnsi="宋体" w:cs="宋体"/>
          <w:kern w:val="0"/>
          <w:sz w:val="24"/>
        </w:rPr>
      </w:pPr>
      <w:r>
        <w:rPr>
          <w:rFonts w:ascii="宋体" w:hAnsi="宋体" w:hint="eastAsia"/>
          <w:sz w:val="24"/>
        </w:rPr>
        <w:t>六</w:t>
      </w:r>
      <w:r w:rsidR="0081122A" w:rsidRPr="00FD45F2">
        <w:rPr>
          <w:rFonts w:ascii="宋体" w:hAnsi="宋体" w:hint="eastAsia"/>
          <w:sz w:val="24"/>
        </w:rPr>
        <w:t xml:space="preserve">、本项目联系人：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D9605C" w:rsidRPr="00FD45F2">
        <w:rPr>
          <w:rFonts w:ascii="宋体" w:hAnsi="宋体" w:cs="宋体" w:hint="eastAsia"/>
          <w:kern w:val="0"/>
          <w:sz w:val="24"/>
        </w:rPr>
        <w:t>8</w:t>
      </w:r>
      <w:r w:rsidR="00636D06">
        <w:rPr>
          <w:rFonts w:ascii="宋体" w:hAnsi="宋体" w:cs="宋体" w:hint="eastAsia"/>
          <w:kern w:val="0"/>
          <w:sz w:val="24"/>
        </w:rPr>
        <w:t>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963F6D">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w:t>
      </w:r>
      <w:r w:rsidR="00817FE8">
        <w:rPr>
          <w:rFonts w:ascii="宋体" w:hAnsi="宋体" w:cs="宋体" w:hint="eastAsia"/>
          <w:kern w:val="0"/>
          <w:sz w:val="24"/>
        </w:rPr>
        <w:t>颐养</w:t>
      </w:r>
      <w:r>
        <w:rPr>
          <w:rFonts w:ascii="宋体" w:hAnsi="宋体" w:cs="宋体" w:hint="eastAsia"/>
          <w:kern w:val="0"/>
          <w:sz w:val="24"/>
        </w:rPr>
        <w:t>健康</w:t>
      </w:r>
      <w:r w:rsidR="00817FE8">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3B5A11">
        <w:rPr>
          <w:rFonts w:ascii="宋体" w:hAnsi="宋体" w:cs="宋体" w:hint="eastAsia"/>
          <w:color w:val="FF0000"/>
          <w:kern w:val="0"/>
          <w:sz w:val="24"/>
        </w:rPr>
        <w:t>年</w:t>
      </w:r>
      <w:r w:rsidR="00176782">
        <w:rPr>
          <w:rFonts w:ascii="宋体" w:hAnsi="宋体" w:cs="宋体" w:hint="eastAsia"/>
          <w:color w:val="FF0000"/>
          <w:kern w:val="0"/>
          <w:sz w:val="24"/>
        </w:rPr>
        <w:t>9</w:t>
      </w:r>
      <w:r w:rsidR="00393280" w:rsidRPr="003B5A11">
        <w:rPr>
          <w:rFonts w:ascii="宋体" w:hAnsi="宋体" w:cs="宋体" w:hint="eastAsia"/>
          <w:color w:val="FF0000"/>
          <w:kern w:val="0"/>
          <w:sz w:val="24"/>
        </w:rPr>
        <w:t>月</w:t>
      </w:r>
      <w:r w:rsidR="00963F6D">
        <w:rPr>
          <w:rFonts w:ascii="宋体" w:hAnsi="宋体" w:cs="宋体" w:hint="eastAsia"/>
          <w:color w:val="FF0000"/>
          <w:kern w:val="0"/>
          <w:sz w:val="24"/>
        </w:rPr>
        <w:t xml:space="preserve"> </w:t>
      </w:r>
      <w:r w:rsidR="00C16083">
        <w:rPr>
          <w:rFonts w:ascii="宋体" w:hAnsi="宋体" w:cs="宋体" w:hint="eastAsia"/>
          <w:color w:val="FF0000"/>
          <w:kern w:val="0"/>
          <w:sz w:val="24"/>
        </w:rPr>
        <w:t>2</w:t>
      </w:r>
      <w:r w:rsidR="00176782">
        <w:rPr>
          <w:rFonts w:ascii="宋体" w:hAnsi="宋体" w:cs="宋体" w:hint="eastAsia"/>
          <w:color w:val="FF0000"/>
          <w:kern w:val="0"/>
          <w:sz w:val="24"/>
        </w:rPr>
        <w:t>5</w:t>
      </w:r>
      <w:r w:rsidR="00963F6D">
        <w:rPr>
          <w:rFonts w:ascii="宋体" w:hAnsi="宋体" w:cs="宋体" w:hint="eastAsia"/>
          <w:color w:val="FF0000"/>
          <w:kern w:val="0"/>
          <w:sz w:val="24"/>
        </w:rPr>
        <w:t xml:space="preserve"> </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632EF4">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p>
    <w:p w:rsidR="0081122A" w:rsidRPr="00632EF4" w:rsidRDefault="0081122A" w:rsidP="00632EF4">
      <w:pPr>
        <w:pStyle w:val="aa"/>
        <w:spacing w:before="0" w:beforeAutospacing="0" w:after="0" w:afterAutospacing="0" w:line="560" w:lineRule="exact"/>
        <w:rPr>
          <w:rFonts w:asciiTheme="minorEastAsia" w:hAnsiTheme="minorEastAsia"/>
          <w:kern w:val="2"/>
        </w:rPr>
      </w:pPr>
      <w:r w:rsidRPr="00FD45F2">
        <w:rPr>
          <w:rFonts w:hint="eastAsia"/>
        </w:rPr>
        <w:t>（二）“谈判项目”</w:t>
      </w:r>
      <w:r w:rsidR="00632EF4" w:rsidRPr="00632EF4">
        <w:rPr>
          <w:rFonts w:hint="eastAsia"/>
        </w:rPr>
        <w:t>指</w:t>
      </w:r>
      <w:r w:rsidR="00632EF4" w:rsidRPr="00632EF4">
        <w:rPr>
          <w:rFonts w:asciiTheme="minorEastAsia" w:hAnsiTheme="minorEastAsia" w:cstheme="minorEastAsia" w:hint="eastAsia"/>
        </w:rPr>
        <w:t>对山东颐养健康集团肥城医院（包括本部院区、专科病区院区、感染科病区）</w:t>
      </w:r>
      <w:r w:rsidR="00632EF4" w:rsidRPr="00632EF4">
        <w:rPr>
          <w:rFonts w:asciiTheme="minorEastAsia" w:hAnsiTheme="minorEastAsia" w:hint="eastAsia"/>
          <w:kern w:val="2"/>
        </w:rPr>
        <w:t>提供治安、保卫、消防、巡查、车辆管理、处置突发安保、消防事件等服务工作。</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lastRenderedPageBreak/>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20205D"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w:t>
      </w:r>
      <w:r w:rsidR="00DB3AC4">
        <w:rPr>
          <w:rFonts w:ascii="宋体" w:hAnsi="宋体" w:cs="宋体" w:hint="eastAsia"/>
          <w:kern w:val="0"/>
          <w:sz w:val="24"/>
        </w:rPr>
        <w:t>五）</w:t>
      </w:r>
      <w:r w:rsidRPr="00FD45F2">
        <w:rPr>
          <w:rFonts w:ascii="宋体" w:hAnsi="宋体" w:cs="宋体" w:hint="eastAsia"/>
          <w:kern w:val="0"/>
          <w:sz w:val="24"/>
        </w:rPr>
        <w:t>；</w:t>
      </w:r>
    </w:p>
    <w:p w:rsidR="00134DFF" w:rsidRPr="00FD45F2" w:rsidRDefault="00DB3AC4"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hint="eastAsia"/>
          <w:kern w:val="0"/>
          <w:sz w:val="24"/>
        </w:rPr>
        <w:t>)</w:t>
      </w:r>
      <w:r w:rsidR="001E2FB9">
        <w:rPr>
          <w:rFonts w:ascii="宋体" w:hAnsi="宋体" w:cs="宋体" w:hint="eastAsia"/>
          <w:kern w:val="0"/>
          <w:sz w:val="24"/>
        </w:rPr>
        <w:t>近三年经营业绩（附件</w:t>
      </w:r>
      <w:r>
        <w:rPr>
          <w:rFonts w:ascii="宋体" w:hAnsi="宋体" w:cs="宋体" w:hint="eastAsia"/>
          <w:kern w:val="0"/>
          <w:sz w:val="24"/>
        </w:rPr>
        <w:t>六</w:t>
      </w:r>
      <w:r w:rsidR="00134DFF" w:rsidRPr="00FD45F2">
        <w:rPr>
          <w:rFonts w:ascii="宋体" w:hAnsi="宋体" w:cs="宋体" w:hint="eastAsia"/>
          <w:kern w:val="0"/>
          <w:sz w:val="24"/>
        </w:rPr>
        <w:t>）；</w:t>
      </w:r>
    </w:p>
    <w:p w:rsidR="00134DFF" w:rsidRPr="00FD45F2" w:rsidRDefault="00DB3AC4"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FF50DA">
        <w:rPr>
          <w:rFonts w:ascii="宋体" w:hAnsi="宋体" w:cs="宋体" w:hint="eastAsia"/>
          <w:kern w:val="0"/>
          <w:sz w:val="24"/>
        </w:rPr>
        <w:t>售后服务内容、措施及承诺（附件</w:t>
      </w:r>
      <w:r>
        <w:rPr>
          <w:rFonts w:ascii="宋体" w:hAnsi="宋体" w:cs="宋体" w:hint="eastAsia"/>
          <w:kern w:val="0"/>
          <w:sz w:val="24"/>
        </w:rPr>
        <w:t>七</w:t>
      </w:r>
      <w:r w:rsidR="00134DFF" w:rsidRPr="00FD45F2">
        <w:rPr>
          <w:rFonts w:ascii="宋体" w:hAnsi="宋体" w:cs="宋体" w:hint="eastAsia"/>
          <w:kern w:val="0"/>
          <w:sz w:val="24"/>
        </w:rPr>
        <w:t>）；</w:t>
      </w:r>
    </w:p>
    <w:p w:rsidR="00134DFF" w:rsidRPr="00FD45F2" w:rsidRDefault="00DB3AC4"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DB3AC4">
        <w:rPr>
          <w:rFonts w:ascii="宋体" w:hAnsi="宋体" w:cs="宋体" w:hint="eastAsia"/>
          <w:color w:val="FF0000"/>
          <w:kern w:val="0"/>
          <w:sz w:val="24"/>
        </w:rPr>
        <w:t>八</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636D06">
        <w:rPr>
          <w:rFonts w:ascii="宋体" w:hAnsi="宋体" w:cs="宋体" w:hint="eastAsia"/>
          <w:b/>
          <w:color w:val="FF0000"/>
          <w:kern w:val="0"/>
          <w:sz w:val="24"/>
        </w:rPr>
        <w:t>3</w:t>
      </w:r>
      <w:r w:rsidR="00C26051" w:rsidRPr="00EB6ABC">
        <w:rPr>
          <w:rFonts w:ascii="宋体" w:hAnsi="宋体" w:cs="宋体" w:hint="eastAsia"/>
          <w:b/>
          <w:color w:val="FF0000"/>
          <w:kern w:val="0"/>
          <w:sz w:val="24"/>
        </w:rPr>
        <w:t>年</w:t>
      </w:r>
      <w:r w:rsidR="00DF74F1">
        <w:rPr>
          <w:rFonts w:ascii="宋体" w:hAnsi="宋体" w:cs="宋体" w:hint="eastAsia"/>
          <w:b/>
          <w:color w:val="FF0000"/>
          <w:kern w:val="0"/>
          <w:sz w:val="24"/>
        </w:rPr>
        <w:t>10</w:t>
      </w:r>
      <w:r w:rsidR="00393280" w:rsidRPr="00EB6ABC">
        <w:rPr>
          <w:rFonts w:ascii="宋体" w:hAnsi="宋体" w:cs="宋体" w:hint="eastAsia"/>
          <w:b/>
          <w:color w:val="FF0000"/>
          <w:kern w:val="0"/>
          <w:sz w:val="24"/>
        </w:rPr>
        <w:t>月</w:t>
      </w:r>
      <w:r w:rsidR="0072055B">
        <w:rPr>
          <w:rFonts w:ascii="宋体" w:hAnsi="宋体" w:cs="宋体" w:hint="eastAsia"/>
          <w:b/>
          <w:color w:val="FF0000"/>
          <w:kern w:val="0"/>
          <w:sz w:val="24"/>
        </w:rPr>
        <w:t>9</w:t>
      </w:r>
      <w:r w:rsidR="00393280" w:rsidRPr="00EB6ABC">
        <w:rPr>
          <w:rFonts w:ascii="宋体" w:hAnsi="宋体" w:cs="宋体" w:hint="eastAsia"/>
          <w:b/>
          <w:color w:val="FF0000"/>
          <w:kern w:val="0"/>
          <w:sz w:val="24"/>
        </w:rPr>
        <w:t>日</w:t>
      </w:r>
      <w:r w:rsidR="0072055B">
        <w:rPr>
          <w:rFonts w:ascii="宋体" w:hAnsi="宋体" w:cs="宋体" w:hint="eastAsia"/>
          <w:b/>
          <w:color w:val="FF0000"/>
          <w:kern w:val="0"/>
          <w:sz w:val="24"/>
        </w:rPr>
        <w:t>上</w:t>
      </w:r>
      <w:r w:rsidR="009D4745" w:rsidRPr="00EB6ABC">
        <w:rPr>
          <w:rFonts w:ascii="宋体" w:hAnsi="宋体" w:cs="宋体" w:hint="eastAsia"/>
          <w:b/>
          <w:color w:val="FF0000"/>
          <w:kern w:val="0"/>
          <w:sz w:val="24"/>
        </w:rPr>
        <w:t>午</w:t>
      </w:r>
      <w:r w:rsidR="0072055B">
        <w:rPr>
          <w:rFonts w:ascii="宋体" w:hAnsi="宋体" w:cs="宋体" w:hint="eastAsia"/>
          <w:b/>
          <w:color w:val="FF0000"/>
          <w:kern w:val="0"/>
          <w:sz w:val="24"/>
        </w:rPr>
        <w:t>9</w:t>
      </w:r>
      <w:r w:rsidR="009D4745" w:rsidRPr="00EB6ABC">
        <w:rPr>
          <w:rFonts w:ascii="宋体" w:hAnsi="宋体" w:cs="宋体" w:hint="eastAsia"/>
          <w:b/>
          <w:color w:val="FF0000"/>
          <w:kern w:val="0"/>
          <w:sz w:val="24"/>
        </w:rPr>
        <w:t>：</w:t>
      </w:r>
      <w:r w:rsidR="0072055B">
        <w:rPr>
          <w:rFonts w:ascii="宋体" w:hAnsi="宋体" w:cs="宋体" w:hint="eastAsia"/>
          <w:b/>
          <w:color w:val="FF0000"/>
          <w:kern w:val="0"/>
          <w:sz w:val="24"/>
        </w:rPr>
        <w:t>0</w:t>
      </w:r>
      <w:r w:rsidR="00176782">
        <w:rPr>
          <w:rFonts w:ascii="宋体" w:hAnsi="宋体" w:cs="宋体" w:hint="eastAsia"/>
          <w:b/>
          <w:color w:val="FF0000"/>
          <w:kern w:val="0"/>
          <w:sz w:val="24"/>
        </w:rPr>
        <w:t>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DB3AC4">
        <w:rPr>
          <w:rFonts w:ascii="宋体" w:hAnsi="宋体" w:cs="宋体" w:hint="eastAsia"/>
          <w:color w:val="FF0000"/>
          <w:kern w:val="0"/>
          <w:sz w:val="24"/>
        </w:rPr>
        <w:t>八</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lastRenderedPageBreak/>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636D06">
        <w:rPr>
          <w:rFonts w:ascii="宋体" w:hAnsi="宋体" w:cs="宋体" w:hint="eastAsia"/>
          <w:color w:val="FF0000"/>
          <w:kern w:val="0"/>
          <w:sz w:val="24"/>
        </w:rPr>
        <w:t>3</w:t>
      </w:r>
      <w:r w:rsidR="00C26051" w:rsidRPr="00EB6ABC">
        <w:rPr>
          <w:rFonts w:ascii="宋体" w:hAnsi="宋体" w:cs="宋体" w:hint="eastAsia"/>
          <w:color w:val="FF0000"/>
          <w:kern w:val="0"/>
          <w:sz w:val="24"/>
        </w:rPr>
        <w:t>年</w:t>
      </w:r>
      <w:r w:rsidR="000F451A">
        <w:rPr>
          <w:rFonts w:ascii="宋体" w:hAnsi="宋体" w:cs="宋体" w:hint="eastAsia"/>
          <w:color w:val="FF0000"/>
          <w:kern w:val="0"/>
          <w:sz w:val="24"/>
        </w:rPr>
        <w:t>10</w:t>
      </w:r>
      <w:r w:rsidR="00393280" w:rsidRPr="00EB6ABC">
        <w:rPr>
          <w:rFonts w:ascii="宋体" w:hAnsi="宋体" w:cs="宋体" w:hint="eastAsia"/>
          <w:color w:val="FF0000"/>
          <w:kern w:val="0"/>
          <w:sz w:val="24"/>
        </w:rPr>
        <w:t>月</w:t>
      </w:r>
      <w:r w:rsidR="00363597">
        <w:rPr>
          <w:rFonts w:ascii="宋体" w:hAnsi="宋体" w:cs="宋体" w:hint="eastAsia"/>
          <w:color w:val="FF0000"/>
          <w:kern w:val="0"/>
          <w:sz w:val="24"/>
        </w:rPr>
        <w:t xml:space="preserve">9 </w:t>
      </w:r>
      <w:r w:rsidR="00393280" w:rsidRPr="00EB6ABC">
        <w:rPr>
          <w:rFonts w:ascii="宋体" w:hAnsi="宋体" w:cs="宋体" w:hint="eastAsia"/>
          <w:color w:val="FF0000"/>
          <w:kern w:val="0"/>
          <w:sz w:val="24"/>
        </w:rPr>
        <w:t>日</w:t>
      </w:r>
      <w:r w:rsidR="00363597">
        <w:rPr>
          <w:rFonts w:ascii="宋体" w:hAnsi="宋体" w:cs="宋体" w:hint="eastAsia"/>
          <w:color w:val="FF0000"/>
          <w:kern w:val="0"/>
          <w:sz w:val="24"/>
        </w:rPr>
        <w:t>上</w:t>
      </w:r>
      <w:r w:rsidR="009D4745" w:rsidRPr="00EB6ABC">
        <w:rPr>
          <w:rFonts w:ascii="宋体" w:hAnsi="宋体" w:cs="宋体" w:hint="eastAsia"/>
          <w:color w:val="FF0000"/>
          <w:kern w:val="0"/>
          <w:sz w:val="24"/>
        </w:rPr>
        <w:t>午</w:t>
      </w:r>
      <w:r w:rsidR="00363597">
        <w:rPr>
          <w:rFonts w:ascii="宋体" w:hAnsi="宋体" w:cs="宋体" w:hint="eastAsia"/>
          <w:color w:val="FF0000"/>
          <w:kern w:val="0"/>
          <w:sz w:val="24"/>
        </w:rPr>
        <w:t>9</w:t>
      </w:r>
      <w:r w:rsidR="009D4745" w:rsidRPr="00EB6ABC">
        <w:rPr>
          <w:rFonts w:ascii="宋体" w:hAnsi="宋体" w:cs="宋体" w:hint="eastAsia"/>
          <w:color w:val="FF0000"/>
          <w:kern w:val="0"/>
          <w:sz w:val="24"/>
        </w:rPr>
        <w:t>：</w:t>
      </w:r>
      <w:r w:rsidR="00363597">
        <w:rPr>
          <w:rFonts w:ascii="宋体" w:hAnsi="宋体" w:cs="宋体" w:hint="eastAsia"/>
          <w:color w:val="FF0000"/>
          <w:kern w:val="0"/>
          <w:sz w:val="24"/>
        </w:rPr>
        <w:t>0</w:t>
      </w:r>
      <w:r w:rsidR="00176782">
        <w:rPr>
          <w:rFonts w:ascii="宋体" w:hAnsi="宋体" w:cs="宋体" w:hint="eastAsia"/>
          <w:color w:val="FF0000"/>
          <w:kern w:val="0"/>
          <w:sz w:val="24"/>
        </w:rPr>
        <w:t>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963F6D">
        <w:rPr>
          <w:rFonts w:ascii="宋体" w:hAnsi="宋体" w:cs="宋体" w:hint="eastAsia"/>
          <w:kern w:val="0"/>
          <w:sz w:val="24"/>
        </w:rPr>
        <w:t>山东</w:t>
      </w:r>
      <w:r w:rsidR="00817FE8">
        <w:rPr>
          <w:rFonts w:ascii="宋体" w:hAnsi="宋体" w:cs="宋体" w:hint="eastAsia"/>
          <w:kern w:val="0"/>
          <w:sz w:val="24"/>
        </w:rPr>
        <w:t>颐养</w:t>
      </w:r>
      <w:r w:rsidR="00963F6D">
        <w:rPr>
          <w:rFonts w:ascii="宋体" w:hAnsi="宋体" w:cs="宋体" w:hint="eastAsia"/>
          <w:kern w:val="0"/>
          <w:sz w:val="24"/>
        </w:rPr>
        <w:t>健康</w:t>
      </w:r>
      <w:r w:rsidR="00817FE8">
        <w:rPr>
          <w:rFonts w:ascii="宋体" w:hAnsi="宋体" w:cs="宋体" w:hint="eastAsia"/>
          <w:kern w:val="0"/>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191016">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w:t>
      </w:r>
      <w:r w:rsidRPr="00FD45F2">
        <w:rPr>
          <w:rFonts w:ascii="宋体" w:hAnsi="宋体" w:cs="宋体" w:hint="eastAsia"/>
          <w:kern w:val="0"/>
          <w:sz w:val="24"/>
        </w:rPr>
        <w:lastRenderedPageBreak/>
        <w:t>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lastRenderedPageBreak/>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lastRenderedPageBreak/>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lastRenderedPageBreak/>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w:t>
      </w:r>
      <w:r w:rsidRPr="00FD45F2">
        <w:rPr>
          <w:rFonts w:ascii="宋体" w:hAnsi="宋体" w:cs="宋体" w:hint="eastAsia"/>
          <w:kern w:val="0"/>
          <w:sz w:val="24"/>
        </w:rPr>
        <w:lastRenderedPageBreak/>
        <w:t>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393D29" w:rsidRDefault="00393D29">
      <w:pPr>
        <w:spacing w:line="480" w:lineRule="exact"/>
        <w:jc w:val="center"/>
        <w:rPr>
          <w:rFonts w:ascii="宋体" w:hAnsi="宋体"/>
          <w:b/>
          <w:sz w:val="28"/>
          <w:szCs w:val="28"/>
        </w:rPr>
      </w:pPr>
    </w:p>
    <w:p w:rsidR="00393D29" w:rsidRDefault="00393D29">
      <w:pPr>
        <w:spacing w:line="480" w:lineRule="exact"/>
        <w:jc w:val="center"/>
        <w:rPr>
          <w:rFonts w:ascii="宋体" w:hAnsi="宋体"/>
          <w:b/>
          <w:sz w:val="28"/>
          <w:szCs w:val="28"/>
        </w:rPr>
      </w:pPr>
    </w:p>
    <w:p w:rsidR="00393D29" w:rsidRDefault="00393D29">
      <w:pPr>
        <w:spacing w:line="480" w:lineRule="exact"/>
        <w:jc w:val="center"/>
        <w:rPr>
          <w:rFonts w:ascii="宋体" w:hAnsi="宋体"/>
          <w:b/>
          <w:sz w:val="28"/>
          <w:szCs w:val="28"/>
        </w:rPr>
      </w:pPr>
    </w:p>
    <w:p w:rsidR="00393D29" w:rsidRDefault="00393D29">
      <w:pPr>
        <w:spacing w:line="480" w:lineRule="exact"/>
        <w:jc w:val="center"/>
        <w:rPr>
          <w:rFonts w:ascii="宋体" w:hAnsi="宋体"/>
          <w:b/>
          <w:sz w:val="28"/>
          <w:szCs w:val="28"/>
        </w:rPr>
      </w:pPr>
    </w:p>
    <w:p w:rsidR="00393D29" w:rsidRDefault="00393D29">
      <w:pPr>
        <w:spacing w:line="480" w:lineRule="exact"/>
        <w:jc w:val="center"/>
        <w:rPr>
          <w:rFonts w:ascii="宋体" w:hAnsi="宋体"/>
          <w:b/>
          <w:sz w:val="28"/>
          <w:szCs w:val="28"/>
        </w:rPr>
      </w:pPr>
    </w:p>
    <w:p w:rsidR="00793BB2" w:rsidRDefault="00793BB2">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172AC6">
        <w:rPr>
          <w:rFonts w:ascii="宋体" w:hAnsi="宋体" w:hint="eastAsia"/>
          <w:b/>
          <w:sz w:val="24"/>
        </w:rPr>
        <w:t>保安服务</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793BB2" w:rsidRDefault="00125F79" w:rsidP="00125F79">
      <w:pPr>
        <w:tabs>
          <w:tab w:val="left" w:pos="3060"/>
        </w:tabs>
        <w:spacing w:line="480" w:lineRule="exact"/>
        <w:ind w:firstLineChars="200" w:firstLine="480"/>
        <w:rPr>
          <w:rFonts w:ascii="宋体" w:hAnsi="宋体"/>
          <w:color w:val="FF0000"/>
          <w:sz w:val="24"/>
        </w:rPr>
      </w:pPr>
      <w:r w:rsidRPr="00793BB2">
        <w:rPr>
          <w:rFonts w:ascii="宋体" w:hAnsi="宋体" w:hint="eastAsia"/>
          <w:color w:val="FF0000"/>
          <w:sz w:val="24"/>
        </w:rPr>
        <w:lastRenderedPageBreak/>
        <w:t>2、要求：</w:t>
      </w:r>
    </w:p>
    <w:p w:rsidR="00793BB2" w:rsidRPr="00793BB2" w:rsidRDefault="00793BB2" w:rsidP="00793BB2">
      <w:pPr>
        <w:pStyle w:val="aa"/>
        <w:spacing w:before="0" w:beforeAutospacing="0" w:after="0" w:afterAutospacing="0" w:line="560" w:lineRule="exact"/>
        <w:ind w:firstLineChars="200" w:firstLine="420"/>
        <w:rPr>
          <w:rFonts w:asciiTheme="minorEastAsia" w:hAnsiTheme="minorEastAsia" w:cstheme="minorEastAsia"/>
          <w:color w:val="FF0000"/>
          <w:kern w:val="2"/>
          <w:sz w:val="21"/>
          <w:szCs w:val="21"/>
        </w:rPr>
      </w:pPr>
      <w:r w:rsidRPr="00793BB2">
        <w:rPr>
          <w:rFonts w:asciiTheme="minorEastAsia" w:hAnsiTheme="minorEastAsia" w:hint="eastAsia"/>
          <w:color w:val="FF0000"/>
          <w:kern w:val="2"/>
          <w:sz w:val="21"/>
          <w:szCs w:val="21"/>
        </w:rPr>
        <w:t>供应商需派遣3</w:t>
      </w:r>
      <w:r w:rsidR="009A7886">
        <w:rPr>
          <w:rFonts w:asciiTheme="minorEastAsia" w:hAnsiTheme="minorEastAsia" w:hint="eastAsia"/>
          <w:color w:val="FF0000"/>
          <w:kern w:val="2"/>
          <w:sz w:val="21"/>
          <w:szCs w:val="21"/>
        </w:rPr>
        <w:t>2</w:t>
      </w:r>
      <w:r w:rsidRPr="00793BB2">
        <w:rPr>
          <w:rFonts w:asciiTheme="minorEastAsia" w:hAnsiTheme="minorEastAsia" w:hint="eastAsia"/>
          <w:color w:val="FF0000"/>
          <w:kern w:val="2"/>
          <w:sz w:val="21"/>
          <w:szCs w:val="21"/>
        </w:rPr>
        <w:t>名保安人员（其中本部院区1</w:t>
      </w:r>
      <w:r w:rsidR="009A7886">
        <w:rPr>
          <w:rFonts w:asciiTheme="minorEastAsia" w:hAnsiTheme="minorEastAsia" w:hint="eastAsia"/>
          <w:color w:val="FF0000"/>
          <w:kern w:val="2"/>
          <w:sz w:val="21"/>
          <w:szCs w:val="21"/>
        </w:rPr>
        <w:t>4</w:t>
      </w:r>
      <w:r w:rsidRPr="00793BB2">
        <w:rPr>
          <w:rFonts w:asciiTheme="minorEastAsia" w:hAnsiTheme="minorEastAsia" w:hint="eastAsia"/>
          <w:color w:val="FF0000"/>
          <w:kern w:val="2"/>
          <w:sz w:val="21"/>
          <w:szCs w:val="21"/>
        </w:rPr>
        <w:t>人含队长1名，专科病区18人含队长1人），年龄均应在60岁以下（其中55岁以下的人员占总派驻人员的比例不得低于30%），持有保安证，身高1.7米以上，身体健康、政治素养好、身体素质好、爱岗敬业并通过培训及考核的保安队员进驻到山东颐养健康集团肥城医院进行安全、保卫等服务工作.</w:t>
      </w:r>
    </w:p>
    <w:p w:rsidR="00793BB2" w:rsidRPr="00793BB2" w:rsidRDefault="00793BB2" w:rsidP="00793BB2">
      <w:pPr>
        <w:pStyle w:val="ad"/>
        <w:spacing w:line="560" w:lineRule="exact"/>
        <w:rPr>
          <w:rFonts w:asciiTheme="minorEastAsia" w:hAnsiTheme="minorEastAsia" w:cstheme="minorEastAsia"/>
          <w:color w:val="FF0000"/>
          <w:szCs w:val="21"/>
        </w:rPr>
      </w:pPr>
      <w:r w:rsidRPr="00793BB2">
        <w:rPr>
          <w:rFonts w:asciiTheme="minorEastAsia" w:hAnsiTheme="minorEastAsia" w:cstheme="minorEastAsia" w:hint="eastAsia"/>
          <w:color w:val="FF0000"/>
          <w:szCs w:val="21"/>
        </w:rPr>
        <w:t>服务主要技术要求：</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对</w:t>
      </w:r>
      <w:r w:rsidRPr="00793BB2">
        <w:rPr>
          <w:rFonts w:asciiTheme="minorEastAsia" w:hAnsiTheme="minorEastAsia" w:cstheme="minorEastAsia" w:hint="eastAsia"/>
          <w:color w:val="FF0000"/>
          <w:szCs w:val="21"/>
        </w:rPr>
        <w:t>山东颐养健康集团肥城医院（包括本部院区、专科病区院区、感染科病区）区域内</w:t>
      </w:r>
      <w:r w:rsidRPr="00793BB2">
        <w:rPr>
          <w:rFonts w:asciiTheme="minorEastAsia" w:hAnsiTheme="minorEastAsia" w:hint="eastAsia"/>
          <w:color w:val="FF0000"/>
          <w:szCs w:val="21"/>
        </w:rPr>
        <w:t>所有工作人员、门诊住院患者及陪人、医院设备、设施、建筑物进行全方位全天候的安全保卫工作，预防和制止医院范围内的各类违法犯罪行为和及时发现火灾，迅速汇报并采取适当处理和补救措施，保证医院治安和消防情况良好。</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根据院方安排，及时向当地公安机关报告</w:t>
      </w:r>
      <w:r w:rsidRPr="00793BB2">
        <w:rPr>
          <w:rFonts w:asciiTheme="minorEastAsia" w:hAnsiTheme="minorEastAsia" w:cstheme="minorEastAsia" w:hint="eastAsia"/>
          <w:color w:val="FF0000"/>
          <w:szCs w:val="21"/>
        </w:rPr>
        <w:t>山东颐养健康集团肥城医院</w:t>
      </w:r>
      <w:r w:rsidRPr="00793BB2">
        <w:rPr>
          <w:rFonts w:asciiTheme="minorEastAsia" w:hAnsiTheme="minorEastAsia" w:hint="eastAsia"/>
          <w:color w:val="FF0000"/>
          <w:szCs w:val="21"/>
        </w:rPr>
        <w:t>发生的不安全事件，协助当地公安机关部门对医院相关安全保卫的调查、取证等工作；配合当地公安部门来院业务指导、检查。</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严格执行全天候24小时值班制度，完成院方指派的其他任务。</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按照国家、地区颁布颁发的相关治安管理规定，认真履行服务范围内的各项工作，保质保量完成医院治安保卫工作任务。</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严格遵守国家、行业及院方制定和颁发的各项安全生产规程、规范和制度。</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与当地公安（派出所）及消防部门保持联系，及时向院方和公安部门、消防部门报告服务区域内发生的突发事件、不安全事件、违法案件、火灾及其他意外灾害，必要时须采取补救措施、消防措施，第一时间消除、减小灾害损失。</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对因工作离职调离及院方提出调换的队员给予调整、更换，不得降低保卫工作质量，不得影响院方正常的工作秩序。</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自觉主动接受医院领导及保卫部门的管理、服从院方的统一布置和安排，服从指挥。</w:t>
      </w:r>
    </w:p>
    <w:p w:rsidR="00793BB2" w:rsidRPr="00793BB2" w:rsidRDefault="00793BB2" w:rsidP="00793BB2">
      <w:pPr>
        <w:pStyle w:val="ad"/>
        <w:spacing w:line="560" w:lineRule="exact"/>
        <w:rPr>
          <w:rFonts w:asciiTheme="minorEastAsia" w:hAnsiTheme="minorEastAsia"/>
          <w:color w:val="FF0000"/>
          <w:szCs w:val="21"/>
        </w:rPr>
      </w:pPr>
      <w:r w:rsidRPr="00793BB2">
        <w:rPr>
          <w:rFonts w:asciiTheme="minorEastAsia" w:hAnsiTheme="minorEastAsia" w:hint="eastAsia"/>
          <w:color w:val="FF0000"/>
          <w:szCs w:val="21"/>
        </w:rPr>
        <w:t>制定保安保卫工作岗位责任制度、安全责任制度、门卫制度、消防巡查制度、检查登记（车辆）、交接班制度等制度和相应的处置突发事故的应急预案。</w:t>
      </w:r>
    </w:p>
    <w:p w:rsidR="00793BB2" w:rsidRPr="00793BB2" w:rsidRDefault="00793BB2" w:rsidP="00793BB2">
      <w:pPr>
        <w:pStyle w:val="ad"/>
        <w:spacing w:line="560" w:lineRule="exact"/>
        <w:rPr>
          <w:rFonts w:asciiTheme="minorEastAsia" w:hAnsiTheme="minorEastAsia" w:cstheme="minorEastAsia"/>
          <w:color w:val="FF0000"/>
          <w:szCs w:val="21"/>
        </w:rPr>
      </w:pPr>
      <w:r w:rsidRPr="00793BB2">
        <w:rPr>
          <w:rFonts w:asciiTheme="minorEastAsia" w:hAnsiTheme="minorEastAsia" w:hint="eastAsia"/>
          <w:color w:val="FF0000"/>
          <w:szCs w:val="21"/>
        </w:rPr>
        <w:t>按时交接班，坚守岗位，不得擅离职守；定期组织开展安全、消防等相关业务培训，根据院方要求按时参加医院组织的相关培训。</w:t>
      </w:r>
    </w:p>
    <w:p w:rsidR="00793BB2" w:rsidRPr="00793BB2" w:rsidRDefault="00793BB2" w:rsidP="00793BB2">
      <w:pPr>
        <w:pStyle w:val="aa"/>
        <w:spacing w:before="0" w:beforeAutospacing="0" w:after="0" w:afterAutospacing="0" w:line="560" w:lineRule="exact"/>
        <w:rPr>
          <w:rFonts w:asciiTheme="minorEastAsia" w:hAnsiTheme="minorEastAsia" w:cstheme="minorEastAsia"/>
          <w:color w:val="FF0000"/>
          <w:sz w:val="21"/>
          <w:szCs w:val="21"/>
          <w:u w:val="single"/>
        </w:rPr>
      </w:pPr>
      <w:r w:rsidRPr="00793BB2">
        <w:rPr>
          <w:rFonts w:asciiTheme="minorEastAsia" w:hAnsiTheme="minorEastAsia" w:cstheme="minorEastAsia" w:hint="eastAsia"/>
          <w:color w:val="FF0000"/>
          <w:sz w:val="21"/>
          <w:szCs w:val="21"/>
        </w:rPr>
        <w:lastRenderedPageBreak/>
        <w:t>八、服务工期或期限要求</w:t>
      </w:r>
      <w:r w:rsidRPr="00793BB2">
        <w:rPr>
          <w:rFonts w:asciiTheme="minorEastAsia" w:hAnsiTheme="minorEastAsia" w:cstheme="minorEastAsia" w:hint="eastAsia"/>
          <w:color w:val="FF0000"/>
          <w:kern w:val="2"/>
          <w:sz w:val="21"/>
          <w:szCs w:val="21"/>
        </w:rPr>
        <w:t>：</w:t>
      </w:r>
      <w:r w:rsidRPr="00793BB2">
        <w:rPr>
          <w:rFonts w:asciiTheme="minorEastAsia" w:hAnsiTheme="minorEastAsia" w:cstheme="minorEastAsia" w:hint="eastAsia"/>
          <w:color w:val="FF0000"/>
          <w:sz w:val="21"/>
          <w:szCs w:val="21"/>
          <w:u w:val="single"/>
        </w:rPr>
        <w:t>自合同签订之日起一年</w:t>
      </w:r>
    </w:p>
    <w:p w:rsidR="00793BB2" w:rsidRPr="00793BB2" w:rsidRDefault="00793BB2" w:rsidP="00793BB2">
      <w:pPr>
        <w:pStyle w:val="aa"/>
        <w:spacing w:before="0" w:beforeAutospacing="0" w:after="0" w:afterAutospacing="0" w:line="560" w:lineRule="exact"/>
        <w:rPr>
          <w:rFonts w:asciiTheme="minorEastAsia" w:hAnsiTheme="minorEastAsia" w:cstheme="minorEastAsia"/>
          <w:color w:val="FF0000"/>
          <w:sz w:val="28"/>
          <w:szCs w:val="28"/>
        </w:rPr>
      </w:pPr>
      <w:r w:rsidRPr="00793BB2">
        <w:rPr>
          <w:rFonts w:asciiTheme="minorEastAsia" w:hAnsiTheme="minorEastAsia" w:cstheme="minorEastAsia" w:hint="eastAsia"/>
          <w:color w:val="FF0000"/>
          <w:sz w:val="21"/>
          <w:szCs w:val="21"/>
        </w:rPr>
        <w:t>九、</w:t>
      </w:r>
      <w:r w:rsidRPr="00793BB2">
        <w:rPr>
          <w:rFonts w:asciiTheme="minorEastAsia" w:hAnsiTheme="minorEastAsia" w:cstheme="minorEastAsia" w:hint="eastAsia"/>
          <w:color w:val="FF0000"/>
          <w:sz w:val="21"/>
          <w:szCs w:val="28"/>
        </w:rPr>
        <w:t>服务费用最高控制价：</w:t>
      </w:r>
      <w:r w:rsidRPr="00793BB2">
        <w:rPr>
          <w:rFonts w:asciiTheme="minorEastAsia" w:hAnsiTheme="minorEastAsia" w:cstheme="minorEastAsia" w:hint="eastAsia"/>
          <w:color w:val="FF0000"/>
          <w:sz w:val="21"/>
          <w:szCs w:val="28"/>
          <w:u w:val="single"/>
        </w:rPr>
        <w:t>1680元/人.月（含管理费、税费等所有费用在内）</w:t>
      </w:r>
    </w:p>
    <w:p w:rsidR="00793BB2" w:rsidRPr="00793BB2" w:rsidRDefault="00793BB2" w:rsidP="00793BB2">
      <w:pPr>
        <w:pStyle w:val="aa"/>
        <w:spacing w:before="0" w:beforeAutospacing="0" w:after="0" w:afterAutospacing="0" w:line="560" w:lineRule="exact"/>
        <w:rPr>
          <w:rFonts w:asciiTheme="minorEastAsia" w:hAnsiTheme="minorEastAsia" w:cs="仿宋"/>
          <w:color w:val="FF0000"/>
          <w:sz w:val="21"/>
          <w:szCs w:val="21"/>
          <w:u w:val="single"/>
        </w:rPr>
      </w:pPr>
      <w:r w:rsidRPr="00793BB2">
        <w:rPr>
          <w:rFonts w:asciiTheme="minorEastAsia" w:hAnsiTheme="minorEastAsia" w:cstheme="minorEastAsia" w:hint="eastAsia"/>
          <w:color w:val="FF0000"/>
          <w:sz w:val="21"/>
          <w:szCs w:val="21"/>
        </w:rPr>
        <w:t>十、服务地点要求：</w:t>
      </w:r>
      <w:r w:rsidRPr="00793BB2">
        <w:rPr>
          <w:rFonts w:asciiTheme="minorEastAsia" w:hAnsiTheme="minorEastAsia" w:cstheme="minorEastAsia" w:hint="eastAsia"/>
          <w:color w:val="FF0000"/>
          <w:sz w:val="21"/>
          <w:szCs w:val="21"/>
          <w:u w:val="single"/>
        </w:rPr>
        <w:t>山东颐养健康集团肥城医院院内（含本部院区、专科病区、感染科病区）</w:t>
      </w:r>
    </w:p>
    <w:p w:rsidR="00793BB2" w:rsidRPr="00793BB2" w:rsidRDefault="00793BB2" w:rsidP="00125F79">
      <w:pPr>
        <w:spacing w:line="480" w:lineRule="exact"/>
        <w:ind w:firstLineChars="200" w:firstLine="480"/>
        <w:rPr>
          <w:rFonts w:ascii="宋体" w:hAnsi="宋体"/>
          <w:color w:val="FF0000"/>
          <w:sz w:val="24"/>
        </w:rPr>
      </w:pPr>
    </w:p>
    <w:p w:rsidR="00793BB2" w:rsidRDefault="00793BB2" w:rsidP="00125F79">
      <w:pPr>
        <w:spacing w:line="480" w:lineRule="exact"/>
        <w:ind w:firstLineChars="200" w:firstLine="480"/>
        <w:rPr>
          <w:rFonts w:ascii="宋体" w:hAnsi="宋体"/>
          <w:sz w:val="24"/>
        </w:rPr>
      </w:pPr>
    </w:p>
    <w:p w:rsidR="00793BB2" w:rsidRDefault="00793BB2" w:rsidP="00125F79">
      <w:pPr>
        <w:spacing w:line="480" w:lineRule="exact"/>
        <w:ind w:firstLineChars="200" w:firstLine="480"/>
        <w:rPr>
          <w:rFonts w:ascii="宋体" w:hAnsi="宋体"/>
          <w:sz w:val="24"/>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9A7886">
        <w:rPr>
          <w:rFonts w:ascii="宋体" w:hAnsi="宋体" w:hint="eastAsia"/>
          <w:b/>
          <w:color w:val="FF0000"/>
          <w:sz w:val="32"/>
          <w:szCs w:val="32"/>
        </w:rPr>
        <w:t xml:space="preserve">     </w:t>
      </w:r>
      <w:r w:rsidR="00172AC6">
        <w:rPr>
          <w:rFonts w:ascii="宋体" w:hAnsi="宋体" w:hint="eastAsia"/>
          <w:b/>
          <w:color w:val="FF0000"/>
          <w:sz w:val="32"/>
          <w:szCs w:val="32"/>
        </w:rPr>
        <w:t>保安服务</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对</w:t>
      </w:r>
      <w:r w:rsidRPr="00692C13">
        <w:rPr>
          <w:rFonts w:asciiTheme="minorEastAsia" w:hAnsiTheme="minorEastAsia" w:cstheme="minorEastAsia" w:hint="eastAsia"/>
          <w:szCs w:val="21"/>
        </w:rPr>
        <w:t>山东</w:t>
      </w:r>
      <w:r>
        <w:rPr>
          <w:rFonts w:asciiTheme="minorEastAsia" w:hAnsiTheme="minorEastAsia" w:cstheme="minorEastAsia" w:hint="eastAsia"/>
          <w:szCs w:val="21"/>
        </w:rPr>
        <w:t>颐养健康</w:t>
      </w:r>
      <w:r w:rsidRPr="00692C13">
        <w:rPr>
          <w:rFonts w:asciiTheme="minorEastAsia" w:hAnsiTheme="minorEastAsia" w:cstheme="minorEastAsia" w:hint="eastAsia"/>
          <w:szCs w:val="21"/>
        </w:rPr>
        <w:t>集团肥城医院（包括本部院区、专科病区院区</w:t>
      </w:r>
      <w:r>
        <w:rPr>
          <w:rFonts w:asciiTheme="minorEastAsia" w:hAnsiTheme="minorEastAsia" w:cstheme="minorEastAsia" w:hint="eastAsia"/>
          <w:szCs w:val="21"/>
        </w:rPr>
        <w:t>、感染科病区</w:t>
      </w:r>
      <w:r w:rsidRPr="00692C13">
        <w:rPr>
          <w:rFonts w:asciiTheme="minorEastAsia" w:hAnsiTheme="minorEastAsia" w:cstheme="minorEastAsia" w:hint="eastAsia"/>
          <w:szCs w:val="21"/>
        </w:rPr>
        <w:t>）区域内</w:t>
      </w:r>
      <w:r w:rsidRPr="00692C13">
        <w:rPr>
          <w:rFonts w:asciiTheme="minorEastAsia" w:hAnsiTheme="minorEastAsia" w:hint="eastAsia"/>
          <w:szCs w:val="21"/>
        </w:rPr>
        <w:t>所有工作人员、门诊住院患者及陪人、医院设备、设施、建筑物进行全方位全天候的安全保卫工作，预防和制止医院范围内的各类违法犯罪行为和及时发现火灾，迅速汇报并采取适当处理和补救措施，保证医院治安和消防情况良好。</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根据院方安排，及时向当地公安机关报告</w:t>
      </w:r>
      <w:r w:rsidRPr="00692C13">
        <w:rPr>
          <w:rFonts w:asciiTheme="minorEastAsia" w:hAnsiTheme="minorEastAsia" w:cstheme="minorEastAsia" w:hint="eastAsia"/>
          <w:szCs w:val="21"/>
        </w:rPr>
        <w:t>山东</w:t>
      </w:r>
      <w:r>
        <w:rPr>
          <w:rFonts w:asciiTheme="minorEastAsia" w:hAnsiTheme="minorEastAsia" w:cstheme="minorEastAsia" w:hint="eastAsia"/>
          <w:szCs w:val="21"/>
        </w:rPr>
        <w:t>颐养健康</w:t>
      </w:r>
      <w:r w:rsidRPr="00692C13">
        <w:rPr>
          <w:rFonts w:asciiTheme="minorEastAsia" w:hAnsiTheme="minorEastAsia" w:cstheme="minorEastAsia" w:hint="eastAsia"/>
          <w:szCs w:val="21"/>
        </w:rPr>
        <w:t>集团肥城医院</w:t>
      </w:r>
      <w:r w:rsidRPr="00692C13">
        <w:rPr>
          <w:rFonts w:asciiTheme="minorEastAsia" w:hAnsiTheme="minorEastAsia" w:hint="eastAsia"/>
          <w:szCs w:val="21"/>
        </w:rPr>
        <w:t>发生的不安全事件，协助当地公安机关部门对医院相关安全保卫的调查、取证等工作；配合当地公安部门来院业务指导、检查。</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严格执行全天候24小时值班制度，完成院方指派的其他任务。</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按照国家、地区颁布颁发的相关治安管理规定，认真履行服务范围内的各项工作，保质保量完成医院治安保卫工作任务。</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严格遵守国家、行业及院方制定和颁发的各项安全生产规程、规范和制度。</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与当地公安（派出所）及消防部门保持联系，及时向院方和公安部门、消防部门报告服务区域内发生的突发事件、不安全事件、违法案件、火灾及其他意外灾害，必要时须采取补救措施、消防措施，第一时间消除、减小灾害损失。</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对因工作离职调离及院方提出调换的队员给予调整、更换，不得降低保卫工作质量，不得影响院方正常的工作秩序。</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自觉主动接受医院领导及保卫部门的管理、服从院方的统一布置和安排，服从指挥。</w:t>
      </w:r>
    </w:p>
    <w:p w:rsidR="00172AC6" w:rsidRPr="00692C13" w:rsidRDefault="00172AC6" w:rsidP="00172AC6">
      <w:pPr>
        <w:pStyle w:val="ad"/>
        <w:spacing w:line="560" w:lineRule="exact"/>
        <w:rPr>
          <w:rFonts w:asciiTheme="minorEastAsia" w:hAnsiTheme="minorEastAsia"/>
          <w:szCs w:val="21"/>
        </w:rPr>
      </w:pPr>
      <w:r w:rsidRPr="00692C13">
        <w:rPr>
          <w:rFonts w:asciiTheme="minorEastAsia" w:hAnsiTheme="minorEastAsia" w:hint="eastAsia"/>
          <w:szCs w:val="21"/>
        </w:rPr>
        <w:t>制定保安保卫工作岗位责任制度、安全责任制度、门卫制度、消防巡查制度、检查登记（车辆）、交接班制度等制度和相应的处置突发事故的应急预案。</w:t>
      </w:r>
    </w:p>
    <w:p w:rsidR="00172AC6" w:rsidRPr="00692C13" w:rsidRDefault="00172AC6" w:rsidP="00172AC6">
      <w:pPr>
        <w:pStyle w:val="ad"/>
        <w:spacing w:line="560" w:lineRule="exact"/>
        <w:rPr>
          <w:rFonts w:asciiTheme="minorEastAsia" w:hAnsiTheme="minorEastAsia" w:cstheme="minorEastAsia"/>
          <w:szCs w:val="21"/>
        </w:rPr>
      </w:pPr>
      <w:r w:rsidRPr="00692C13">
        <w:rPr>
          <w:rFonts w:asciiTheme="minorEastAsia" w:hAnsiTheme="minorEastAsia" w:hint="eastAsia"/>
          <w:szCs w:val="21"/>
        </w:rPr>
        <w:t>按时交接班，坚守岗位，不得擅离职守；定期组织开展安全、消防等相关业务培训，根据院方要求按时参加医院组织的相关培训。</w:t>
      </w:r>
    </w:p>
    <w:p w:rsidR="00FF209F" w:rsidRPr="00172AC6"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817FE8">
        <w:rPr>
          <w:rFonts w:ascii="宋体" w:hAnsi="宋体" w:hint="eastAsia"/>
          <w:sz w:val="24"/>
        </w:rPr>
        <w:t>山东颐养</w:t>
      </w:r>
      <w:r w:rsidR="00636D06">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793BB2">
        <w:rPr>
          <w:rFonts w:ascii="宋体" w:hAnsi="宋体" w:hint="eastAsia"/>
          <w:sz w:val="24"/>
        </w:rPr>
        <w:t>保安服务</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w:t>
      </w:r>
      <w:r w:rsidR="00510DCE">
        <w:rPr>
          <w:rFonts w:ascii="宋体" w:hAnsi="宋体" w:cs="宋体" w:hint="eastAsia"/>
          <w:kern w:val="0"/>
          <w:sz w:val="24"/>
        </w:rPr>
        <w:t>二</w:t>
      </w:r>
      <w:r w:rsidRPr="00FD45F2">
        <w:rPr>
          <w:rFonts w:ascii="宋体" w:hAnsi="宋体" w:cs="宋体" w:hint="eastAsia"/>
          <w:kern w:val="0"/>
          <w:sz w:val="24"/>
        </w:rPr>
        <w:t>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817FE8">
      <w:pPr>
        <w:pStyle w:val="a4"/>
        <w:spacing w:after="0" w:line="460" w:lineRule="exact"/>
        <w:rPr>
          <w:rFonts w:ascii="宋体" w:hAnsi="宋体"/>
          <w:sz w:val="24"/>
        </w:rPr>
      </w:pPr>
      <w:r>
        <w:rPr>
          <w:rFonts w:ascii="宋体" w:hAnsi="宋体" w:hint="eastAsia"/>
          <w:sz w:val="24"/>
        </w:rPr>
        <w:t>山东颐养</w:t>
      </w:r>
      <w:r w:rsidR="00636D06">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817FE8">
        <w:rPr>
          <w:rFonts w:ascii="宋体" w:hAnsi="宋体" w:hint="eastAsia"/>
          <w:sz w:val="24"/>
        </w:rPr>
        <w:t>山东颐养</w:t>
      </w:r>
      <w:r w:rsidR="00636D06">
        <w:rPr>
          <w:rFonts w:ascii="宋体" w:hAnsi="宋体" w:hint="eastAsia"/>
          <w:sz w:val="24"/>
        </w:rPr>
        <w:t>健康</w:t>
      </w:r>
      <w:r w:rsidR="00817FE8">
        <w:rPr>
          <w:rFonts w:ascii="宋体" w:hAnsi="宋体" w:hint="eastAsia"/>
          <w:sz w:val="24"/>
        </w:rPr>
        <w:t>集团肥城医院</w:t>
      </w:r>
      <w:r w:rsidRPr="00FD45F2">
        <w:rPr>
          <w:rFonts w:ascii="宋体" w:hAnsi="宋体" w:hint="eastAsia"/>
          <w:sz w:val="24"/>
        </w:rPr>
        <w:t>公开招标项目（项目编号：</w:t>
      </w:r>
      <w:r w:rsidR="00EA1931">
        <w:rPr>
          <w:rFonts w:ascii="宋体" w:hAnsi="宋体" w:hint="eastAsia"/>
          <w:color w:val="FF0000"/>
          <w:sz w:val="24"/>
        </w:rPr>
        <w:t>202</w:t>
      </w:r>
      <w:r w:rsidR="00636D06">
        <w:rPr>
          <w:rFonts w:ascii="宋体" w:hAnsi="宋体" w:hint="eastAsia"/>
          <w:color w:val="FF0000"/>
          <w:sz w:val="24"/>
        </w:rPr>
        <w:t>3</w:t>
      </w:r>
      <w:r w:rsidR="00EA1931">
        <w:rPr>
          <w:rFonts w:ascii="宋体" w:hAnsi="宋体" w:hint="eastAsia"/>
          <w:color w:val="FF0000"/>
          <w:sz w:val="24"/>
        </w:rPr>
        <w:t>-</w:t>
      </w:r>
      <w:r w:rsidR="00172AC6">
        <w:rPr>
          <w:rFonts w:ascii="宋体" w:hAnsi="宋体" w:hint="eastAsia"/>
          <w:color w:val="FF0000"/>
          <w:sz w:val="24"/>
        </w:rPr>
        <w:t>BW</w:t>
      </w:r>
      <w:r w:rsidR="00EA1931">
        <w:rPr>
          <w:rFonts w:ascii="宋体" w:hAnsi="宋体" w:hint="eastAsia"/>
          <w:color w:val="FF0000"/>
          <w:sz w:val="24"/>
        </w:rPr>
        <w:t>-</w:t>
      </w:r>
      <w:r w:rsidR="004D0AAE">
        <w:rPr>
          <w:rFonts w:ascii="宋体" w:hAnsi="宋体" w:hint="eastAsia"/>
          <w:color w:val="FF0000"/>
          <w:sz w:val="24"/>
        </w:rPr>
        <w:t>0</w:t>
      </w:r>
      <w:r w:rsidR="00172AC6">
        <w:rPr>
          <w:rFonts w:ascii="宋体" w:hAnsi="宋体" w:hint="eastAsia"/>
          <w:color w:val="FF0000"/>
          <w:sz w:val="24"/>
        </w:rPr>
        <w:t>2</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6A718C" w:rsidRDefault="006A718C">
      <w:pPr>
        <w:spacing w:line="480" w:lineRule="exact"/>
        <w:ind w:firstLine="420"/>
        <w:rPr>
          <w:rFonts w:ascii="宋体" w:hAnsi="宋体"/>
          <w:sz w:val="24"/>
        </w:rPr>
      </w:pPr>
    </w:p>
    <w:p w:rsidR="00852D66" w:rsidRPr="00FD45F2" w:rsidRDefault="00852D66">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2D77EA">
        <w:rPr>
          <w:rFonts w:ascii="宋体" w:hAnsi="宋体"/>
          <w:color w:val="FF0000"/>
          <w:sz w:val="24"/>
          <w:u w:val="single"/>
        </w:rPr>
        <w:t>202</w:t>
      </w:r>
      <w:r w:rsidR="00636D06">
        <w:rPr>
          <w:rFonts w:ascii="宋体" w:hAnsi="宋体" w:hint="eastAsia"/>
          <w:color w:val="FF0000"/>
          <w:sz w:val="24"/>
          <w:u w:val="single"/>
        </w:rPr>
        <w:t>3</w:t>
      </w:r>
      <w:r w:rsidR="002D77EA">
        <w:rPr>
          <w:rFonts w:ascii="宋体" w:hAnsi="宋体"/>
          <w:color w:val="FF0000"/>
          <w:sz w:val="24"/>
          <w:u w:val="single"/>
        </w:rPr>
        <w:t>-</w:t>
      </w:r>
      <w:r w:rsidR="00172AC6">
        <w:rPr>
          <w:rFonts w:ascii="宋体" w:hAnsi="宋体" w:hint="eastAsia"/>
          <w:color w:val="FF0000"/>
          <w:sz w:val="24"/>
          <w:u w:val="single"/>
        </w:rPr>
        <w:t>BW-02</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630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7D22F1" w:rsidRPr="00E638D4" w:rsidRDefault="00172AC6" w:rsidP="00172AC6">
            <w:pPr>
              <w:widowControl/>
              <w:spacing w:line="480" w:lineRule="exact"/>
              <w:ind w:firstLineChars="100" w:firstLine="240"/>
              <w:jc w:val="left"/>
              <w:rPr>
                <w:rFonts w:ascii="宋体" w:hAnsi="宋体" w:cs="宋体"/>
                <w:kern w:val="0"/>
                <w:sz w:val="24"/>
              </w:rPr>
            </w:pPr>
            <w:r>
              <w:rPr>
                <w:rFonts w:ascii="宋体" w:hAnsi="宋体" w:cs="宋体" w:hint="eastAsia"/>
                <w:kern w:val="0"/>
                <w:sz w:val="24"/>
              </w:rPr>
              <w:t>保安服务</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D433BD" w:rsidP="005D3646">
            <w:pPr>
              <w:widowControl/>
              <w:spacing w:line="480" w:lineRule="exact"/>
              <w:jc w:val="center"/>
              <w:rPr>
                <w:rFonts w:ascii="宋体" w:hAnsi="宋体" w:cs="宋体"/>
                <w:kern w:val="0"/>
                <w:sz w:val="24"/>
              </w:rPr>
            </w:pPr>
            <w:r>
              <w:rPr>
                <w:rFonts w:ascii="宋体" w:hAnsi="宋体" w:cs="宋体" w:hint="eastAsia"/>
                <w:kern w:val="0"/>
                <w:sz w:val="24"/>
              </w:rPr>
              <w:t>月保安</w:t>
            </w:r>
            <w:r w:rsidR="00F83C4C">
              <w:rPr>
                <w:rFonts w:ascii="宋体" w:hAnsi="宋体" w:cs="宋体" w:hint="eastAsia"/>
                <w:kern w:val="0"/>
                <w:sz w:val="24"/>
              </w:rPr>
              <w:t>人均</w:t>
            </w:r>
            <w:r>
              <w:rPr>
                <w:rFonts w:ascii="宋体" w:hAnsi="宋体" w:cs="宋体" w:hint="eastAsia"/>
                <w:kern w:val="0"/>
                <w:sz w:val="24"/>
              </w:rPr>
              <w:t>服务费</w:t>
            </w:r>
          </w:p>
        </w:tc>
        <w:tc>
          <w:tcPr>
            <w:tcW w:w="6300" w:type="dxa"/>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F83C4C"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F83C4C" w:rsidRDefault="00F83C4C" w:rsidP="00315C57">
            <w:pPr>
              <w:widowControl/>
              <w:spacing w:line="480" w:lineRule="exact"/>
              <w:jc w:val="center"/>
              <w:rPr>
                <w:rFonts w:ascii="宋体" w:hAnsi="宋体" w:cs="宋体"/>
                <w:kern w:val="0"/>
                <w:sz w:val="24"/>
              </w:rPr>
            </w:pPr>
            <w:r>
              <w:rPr>
                <w:rFonts w:ascii="宋体" w:hAnsi="宋体" w:cs="宋体" w:hint="eastAsia"/>
                <w:kern w:val="0"/>
                <w:sz w:val="24"/>
              </w:rPr>
              <w:t>月度总费用</w:t>
            </w:r>
          </w:p>
        </w:tc>
        <w:tc>
          <w:tcPr>
            <w:tcW w:w="6300" w:type="dxa"/>
            <w:tcBorders>
              <w:top w:val="single" w:sz="4" w:space="0" w:color="auto"/>
              <w:left w:val="nil"/>
              <w:bottom w:val="single" w:sz="4" w:space="0" w:color="auto"/>
              <w:right w:val="single" w:sz="4" w:space="0" w:color="auto"/>
            </w:tcBorders>
            <w:vAlign w:val="center"/>
          </w:tcPr>
          <w:p w:rsidR="00F83C4C" w:rsidRDefault="00F83C4C"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F83C4C"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F83C4C" w:rsidRDefault="00F83C4C" w:rsidP="00315C57">
            <w:pPr>
              <w:widowControl/>
              <w:spacing w:line="480" w:lineRule="exact"/>
              <w:jc w:val="center"/>
              <w:rPr>
                <w:rFonts w:ascii="宋体" w:hAnsi="宋体" w:cs="宋体"/>
                <w:kern w:val="0"/>
                <w:sz w:val="24"/>
              </w:rPr>
            </w:pPr>
            <w:r>
              <w:rPr>
                <w:rFonts w:ascii="宋体" w:hAnsi="宋体" w:cs="宋体" w:hint="eastAsia"/>
                <w:kern w:val="0"/>
                <w:sz w:val="24"/>
              </w:rPr>
              <w:t>服务期限</w:t>
            </w:r>
          </w:p>
        </w:tc>
        <w:tc>
          <w:tcPr>
            <w:tcW w:w="6300" w:type="dxa"/>
            <w:tcBorders>
              <w:top w:val="single" w:sz="4" w:space="0" w:color="auto"/>
              <w:left w:val="nil"/>
              <w:bottom w:val="single" w:sz="4" w:space="0" w:color="auto"/>
              <w:right w:val="single" w:sz="4" w:space="0" w:color="auto"/>
            </w:tcBorders>
            <w:vAlign w:val="center"/>
          </w:tcPr>
          <w:p w:rsidR="00F83C4C" w:rsidRDefault="00F83C4C" w:rsidP="00315C57">
            <w:pPr>
              <w:widowControl/>
              <w:spacing w:line="480" w:lineRule="exact"/>
              <w:jc w:val="left"/>
              <w:rPr>
                <w:rFonts w:ascii="宋体" w:hAnsi="宋体" w:cs="宋体"/>
                <w:kern w:val="0"/>
                <w:sz w:val="24"/>
              </w:rPr>
            </w:pPr>
            <w:r>
              <w:rPr>
                <w:rFonts w:ascii="宋体" w:hAnsi="宋体" w:cs="宋体" w:hint="eastAsia"/>
                <w:kern w:val="0"/>
                <w:sz w:val="24"/>
              </w:rPr>
              <w:t>1年</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2"/>
            <w:tcBorders>
              <w:top w:val="nil"/>
              <w:left w:val="nil"/>
              <w:bottom w:val="nil"/>
              <w:right w:val="nil"/>
            </w:tcBorders>
            <w:vAlign w:val="center"/>
          </w:tcPr>
          <w:p w:rsidR="000A5DD5" w:rsidRDefault="000A5DD5" w:rsidP="000A5DD5">
            <w:pPr>
              <w:widowControl/>
              <w:spacing w:line="480" w:lineRule="exact"/>
              <w:ind w:right="480"/>
              <w:rPr>
                <w:rFonts w:ascii="宋体" w:hAnsi="宋体" w:cs="宋体"/>
                <w:kern w:val="0"/>
                <w:sz w:val="24"/>
              </w:rPr>
            </w:pPr>
          </w:p>
          <w:p w:rsidR="007D22F1" w:rsidRDefault="007D22F1" w:rsidP="000A5DD5">
            <w:pPr>
              <w:widowControl/>
              <w:spacing w:line="480" w:lineRule="exact"/>
              <w:ind w:right="480" w:firstLineChars="1000" w:firstLine="2400"/>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76D1" w:rsidP="009A1EE0">
      <w:pPr>
        <w:spacing w:line="480" w:lineRule="exact"/>
        <w:rPr>
          <w:rFonts w:ascii="宋体" w:hAnsi="宋体"/>
          <w:sz w:val="24"/>
        </w:rPr>
      </w:pPr>
      <w:r>
        <w:rPr>
          <w:rFonts w:ascii="宋体" w:hAnsi="宋体" w:hint="eastAsia"/>
          <w:sz w:val="24"/>
        </w:rPr>
        <w:lastRenderedPageBreak/>
        <w:t>附件</w:t>
      </w:r>
      <w:r w:rsidR="00393D29">
        <w:rPr>
          <w:rFonts w:ascii="宋体" w:hAnsi="宋体" w:hint="eastAsia"/>
          <w:sz w:val="24"/>
        </w:rPr>
        <w:t>五</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w:t>
      </w:r>
      <w:r w:rsidR="00393D29">
        <w:rPr>
          <w:rFonts w:ascii="宋体" w:hAnsi="宋体" w:hint="eastAsia"/>
          <w:sz w:val="24"/>
        </w:rPr>
        <w:t>六</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w:t>
      </w:r>
      <w:r w:rsidR="00393D29">
        <w:rPr>
          <w:rFonts w:ascii="宋体" w:hAnsi="宋体" w:hint="eastAsia"/>
          <w:sz w:val="24"/>
        </w:rPr>
        <w:t>七</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255971" w:rsidRDefault="00255971" w:rsidP="00393D29">
      <w:pPr>
        <w:rPr>
          <w:rFonts w:ascii="宋体"/>
          <w:b/>
          <w:bCs/>
          <w:sz w:val="24"/>
        </w:rPr>
      </w:pPr>
    </w:p>
    <w:p w:rsidR="0081122A" w:rsidRPr="00FD45F2" w:rsidRDefault="009D1E1C" w:rsidP="00393D29">
      <w:pPr>
        <w:rPr>
          <w:rFonts w:ascii="宋体" w:hAnsi="宋体"/>
          <w:b/>
          <w:sz w:val="36"/>
          <w:szCs w:val="36"/>
        </w:rPr>
      </w:pPr>
      <w:r>
        <w:rPr>
          <w:rFonts w:ascii="宋体" w:hint="eastAsia"/>
          <w:b/>
          <w:bCs/>
          <w:sz w:val="24"/>
        </w:rPr>
        <w:lastRenderedPageBreak/>
        <w:t>附件</w:t>
      </w:r>
      <w:r w:rsidR="00393D29">
        <w:rPr>
          <w:rFonts w:ascii="宋体" w:hint="eastAsia"/>
          <w:b/>
          <w:bCs/>
          <w:sz w:val="24"/>
        </w:rPr>
        <w:t>八：</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3636E8">
              <w:rPr>
                <w:rFonts w:ascii="宋体" w:hAnsi="宋体" w:cs="宋体" w:hint="eastAsia"/>
                <w:color w:val="FF0000"/>
                <w:kern w:val="0"/>
                <w:sz w:val="24"/>
              </w:rPr>
              <w:t>3</w:t>
            </w:r>
            <w:r w:rsidR="00FD1CE2" w:rsidRPr="00A126E2">
              <w:rPr>
                <w:rFonts w:ascii="宋体" w:hAnsi="宋体" w:cs="宋体" w:hint="eastAsia"/>
                <w:color w:val="FF0000"/>
                <w:kern w:val="0"/>
                <w:sz w:val="24"/>
              </w:rPr>
              <w:t xml:space="preserve"> </w:t>
            </w:r>
            <w:r w:rsidR="00C26051" w:rsidRPr="00A126E2">
              <w:rPr>
                <w:rFonts w:ascii="宋体" w:hAnsi="宋体" w:cs="宋体" w:hint="eastAsia"/>
                <w:color w:val="FF0000"/>
                <w:kern w:val="0"/>
                <w:sz w:val="24"/>
              </w:rPr>
              <w:t>年</w:t>
            </w:r>
            <w:r w:rsidR="00741E9F">
              <w:rPr>
                <w:rFonts w:ascii="宋体" w:hAnsi="宋体" w:cs="宋体" w:hint="eastAsia"/>
                <w:color w:val="FF0000"/>
                <w:kern w:val="0"/>
                <w:sz w:val="24"/>
              </w:rPr>
              <w:t>10</w:t>
            </w:r>
            <w:r w:rsidR="00393280" w:rsidRPr="00A126E2">
              <w:rPr>
                <w:rFonts w:ascii="宋体" w:hAnsi="宋体" w:cs="宋体" w:hint="eastAsia"/>
                <w:color w:val="FF0000"/>
                <w:kern w:val="0"/>
                <w:sz w:val="24"/>
              </w:rPr>
              <w:t>月</w:t>
            </w:r>
            <w:r w:rsidR="00D0392E">
              <w:rPr>
                <w:rFonts w:ascii="宋体" w:hAnsi="宋体" w:cs="宋体" w:hint="eastAsia"/>
                <w:color w:val="FF0000"/>
                <w:kern w:val="0"/>
                <w:sz w:val="24"/>
              </w:rPr>
              <w:t>9</w:t>
            </w:r>
            <w:r w:rsidR="00393280" w:rsidRPr="00A126E2">
              <w:rPr>
                <w:rFonts w:ascii="宋体" w:hAnsi="宋体" w:cs="宋体" w:hint="eastAsia"/>
                <w:color w:val="FF0000"/>
                <w:kern w:val="0"/>
                <w:sz w:val="24"/>
              </w:rPr>
              <w:t>日</w:t>
            </w:r>
            <w:r w:rsidR="00D0392E">
              <w:rPr>
                <w:rFonts w:ascii="宋体" w:hAnsi="宋体" w:cs="宋体" w:hint="eastAsia"/>
                <w:color w:val="FF0000"/>
                <w:kern w:val="0"/>
                <w:sz w:val="24"/>
              </w:rPr>
              <w:t>上</w:t>
            </w:r>
            <w:r w:rsidR="009D4745" w:rsidRPr="00A126E2">
              <w:rPr>
                <w:rFonts w:ascii="宋体" w:hAnsi="宋体" w:cs="宋体" w:hint="eastAsia"/>
                <w:color w:val="FF0000"/>
                <w:kern w:val="0"/>
                <w:sz w:val="24"/>
              </w:rPr>
              <w:t>午</w:t>
            </w:r>
            <w:r w:rsidR="00D0392E">
              <w:rPr>
                <w:rFonts w:ascii="宋体" w:hAnsi="宋体" w:cs="宋体" w:hint="eastAsia"/>
                <w:color w:val="FF0000"/>
                <w:kern w:val="0"/>
                <w:sz w:val="24"/>
              </w:rPr>
              <w:t>9</w:t>
            </w:r>
            <w:r w:rsidR="009D4745" w:rsidRPr="00A126E2">
              <w:rPr>
                <w:rFonts w:ascii="宋体" w:hAnsi="宋体" w:cs="宋体" w:hint="eastAsia"/>
                <w:color w:val="FF0000"/>
                <w:kern w:val="0"/>
                <w:sz w:val="24"/>
              </w:rPr>
              <w:t>：</w:t>
            </w:r>
            <w:r w:rsidR="00191016">
              <w:rPr>
                <w:rFonts w:ascii="宋体" w:hAnsi="宋体" w:cs="宋体" w:hint="eastAsia"/>
                <w:color w:val="FF0000"/>
                <w:kern w:val="0"/>
                <w:sz w:val="24"/>
              </w:rPr>
              <w:t>0</w:t>
            </w:r>
            <w:r w:rsidR="009D4745" w:rsidRPr="00A126E2">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3E1" w:rsidRDefault="00D563E1">
      <w:r>
        <w:separator/>
      </w:r>
    </w:p>
  </w:endnote>
  <w:endnote w:type="continuationSeparator" w:id="1">
    <w:p w:rsidR="00D563E1" w:rsidRDefault="00D56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D5" w:rsidRDefault="00A14381">
    <w:pPr>
      <w:pStyle w:val="a5"/>
      <w:framePr w:h="0" w:wrap="around" w:vAnchor="text" w:hAnchor="margin" w:xAlign="center" w:y="1"/>
      <w:rPr>
        <w:rStyle w:val="a3"/>
      </w:rPr>
    </w:pPr>
    <w:r>
      <w:fldChar w:fldCharType="begin"/>
    </w:r>
    <w:r w:rsidR="000A5DD5">
      <w:rPr>
        <w:rStyle w:val="a3"/>
      </w:rPr>
      <w:instrText xml:space="preserve">PAGE  </w:instrText>
    </w:r>
    <w:r>
      <w:fldChar w:fldCharType="end"/>
    </w:r>
  </w:p>
  <w:p w:rsidR="000A5DD5" w:rsidRDefault="000A5DD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D5" w:rsidRPr="0020345D" w:rsidRDefault="000A5DD5" w:rsidP="00FE1E25">
    <w:pPr>
      <w:pStyle w:val="a5"/>
      <w:pBdr>
        <w:top w:val="single" w:sz="4" w:space="1" w:color="auto"/>
      </w:pBdr>
      <w:rPr>
        <w:color w:val="FF0000"/>
      </w:rPr>
    </w:pPr>
    <w:r>
      <w:rPr>
        <w:rFonts w:hint="eastAsia"/>
      </w:rPr>
      <w:t xml:space="preserve">                                           </w:t>
    </w:r>
    <w:r>
      <w:rPr>
        <w:rFonts w:hint="eastAsia"/>
      </w:rPr>
      <w:t>第</w:t>
    </w:r>
    <w:r w:rsidR="00A14381">
      <w:fldChar w:fldCharType="begin"/>
    </w:r>
    <w:r>
      <w:rPr>
        <w:rStyle w:val="a3"/>
      </w:rPr>
      <w:instrText xml:space="preserve"> PAGE </w:instrText>
    </w:r>
    <w:r w:rsidR="00A14381">
      <w:fldChar w:fldCharType="separate"/>
    </w:r>
    <w:r w:rsidR="0020205D">
      <w:rPr>
        <w:rStyle w:val="a3"/>
        <w:noProof/>
      </w:rPr>
      <w:t>2</w:t>
    </w:r>
    <w:r w:rsidR="00A14381">
      <w:fldChar w:fldCharType="end"/>
    </w:r>
    <w:r>
      <w:rPr>
        <w:rStyle w:val="a3"/>
        <w:rFonts w:hint="eastAsia"/>
      </w:rPr>
      <w:t>页</w:t>
    </w:r>
    <w:r>
      <w:rPr>
        <w:rStyle w:val="a3"/>
        <w:rFonts w:hint="eastAsia"/>
      </w:rPr>
      <w:t>,</w:t>
    </w:r>
    <w:r>
      <w:rPr>
        <w:rStyle w:val="a3"/>
        <w:rFonts w:hint="eastAsia"/>
      </w:rPr>
      <w:t>共</w:t>
    </w:r>
    <w:r w:rsidR="00A14381">
      <w:fldChar w:fldCharType="begin"/>
    </w:r>
    <w:r>
      <w:rPr>
        <w:rStyle w:val="a3"/>
      </w:rPr>
      <w:instrText xml:space="preserve"> NUMPAGES </w:instrText>
    </w:r>
    <w:r w:rsidR="00A14381">
      <w:fldChar w:fldCharType="separate"/>
    </w:r>
    <w:r w:rsidR="0020205D">
      <w:rPr>
        <w:rStyle w:val="a3"/>
        <w:noProof/>
      </w:rPr>
      <w:t>25</w:t>
    </w:r>
    <w:r w:rsidR="00A14381">
      <w:fldChar w:fldCharType="end"/>
    </w:r>
    <w:r>
      <w:rPr>
        <w:rStyle w:val="a3"/>
        <w:rFonts w:hint="eastAsia"/>
      </w:rPr>
      <w:t>页</w:t>
    </w:r>
    <w:r>
      <w:rPr>
        <w:rFonts w:hint="eastAsia"/>
      </w:rPr>
      <w:t xml:space="preserve">           </w:t>
    </w:r>
  </w:p>
  <w:p w:rsidR="000A5DD5" w:rsidRDefault="000A5DD5"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3E1" w:rsidRDefault="00D563E1">
      <w:r>
        <w:separator/>
      </w:r>
    </w:p>
  </w:footnote>
  <w:footnote w:type="continuationSeparator" w:id="1">
    <w:p w:rsidR="00D563E1" w:rsidRDefault="00D56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D5" w:rsidRDefault="00A14381">
    <w:pPr>
      <w:pStyle w:val="a7"/>
      <w:framePr w:h="0" w:wrap="around" w:vAnchor="text" w:hAnchor="margin" w:xAlign="center" w:y="1"/>
      <w:rPr>
        <w:rStyle w:val="a3"/>
      </w:rPr>
    </w:pPr>
    <w:r>
      <w:fldChar w:fldCharType="begin"/>
    </w:r>
    <w:r w:rsidR="000A5DD5">
      <w:rPr>
        <w:rStyle w:val="a3"/>
      </w:rPr>
      <w:instrText xml:space="preserve">PAGE  </w:instrText>
    </w:r>
    <w:r>
      <w:fldChar w:fldCharType="end"/>
    </w:r>
  </w:p>
  <w:p w:rsidR="000A5DD5" w:rsidRDefault="000A5DD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D5" w:rsidRDefault="000A5DD5">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4B38"/>
    <w:rsid w:val="00055C8B"/>
    <w:rsid w:val="00065198"/>
    <w:rsid w:val="000659CB"/>
    <w:rsid w:val="0008235C"/>
    <w:rsid w:val="0008480F"/>
    <w:rsid w:val="00086DF6"/>
    <w:rsid w:val="00094BBD"/>
    <w:rsid w:val="0009631B"/>
    <w:rsid w:val="00097CE8"/>
    <w:rsid w:val="00097D01"/>
    <w:rsid w:val="000A1B7C"/>
    <w:rsid w:val="000A4A94"/>
    <w:rsid w:val="000A5DD5"/>
    <w:rsid w:val="000B0860"/>
    <w:rsid w:val="000B10BE"/>
    <w:rsid w:val="000B2EF4"/>
    <w:rsid w:val="000B4604"/>
    <w:rsid w:val="000B6B69"/>
    <w:rsid w:val="000C5781"/>
    <w:rsid w:val="000C5C1A"/>
    <w:rsid w:val="000C5C81"/>
    <w:rsid w:val="000D0212"/>
    <w:rsid w:val="000D4F27"/>
    <w:rsid w:val="000E0E40"/>
    <w:rsid w:val="000E5F78"/>
    <w:rsid w:val="000E6802"/>
    <w:rsid w:val="000F2AA4"/>
    <w:rsid w:val="000F451A"/>
    <w:rsid w:val="00102569"/>
    <w:rsid w:val="0010641C"/>
    <w:rsid w:val="00114B1B"/>
    <w:rsid w:val="00114B3C"/>
    <w:rsid w:val="00125F79"/>
    <w:rsid w:val="001270A0"/>
    <w:rsid w:val="00127124"/>
    <w:rsid w:val="00127E9F"/>
    <w:rsid w:val="00134DFF"/>
    <w:rsid w:val="00150155"/>
    <w:rsid w:val="00150776"/>
    <w:rsid w:val="00151CB7"/>
    <w:rsid w:val="00151D88"/>
    <w:rsid w:val="00156645"/>
    <w:rsid w:val="001568A9"/>
    <w:rsid w:val="00160416"/>
    <w:rsid w:val="00166DA2"/>
    <w:rsid w:val="00172A27"/>
    <w:rsid w:val="00172AC6"/>
    <w:rsid w:val="00174B82"/>
    <w:rsid w:val="00174DBF"/>
    <w:rsid w:val="00175D4D"/>
    <w:rsid w:val="00176782"/>
    <w:rsid w:val="00177399"/>
    <w:rsid w:val="0018005B"/>
    <w:rsid w:val="00182C77"/>
    <w:rsid w:val="0018536E"/>
    <w:rsid w:val="0018663A"/>
    <w:rsid w:val="00191016"/>
    <w:rsid w:val="001919B8"/>
    <w:rsid w:val="00192B07"/>
    <w:rsid w:val="001B05A3"/>
    <w:rsid w:val="001B0725"/>
    <w:rsid w:val="001B4A0B"/>
    <w:rsid w:val="001B7CCD"/>
    <w:rsid w:val="001B7E0C"/>
    <w:rsid w:val="001C1DC6"/>
    <w:rsid w:val="001C3237"/>
    <w:rsid w:val="001C4401"/>
    <w:rsid w:val="001C686B"/>
    <w:rsid w:val="001C73D4"/>
    <w:rsid w:val="001D31D6"/>
    <w:rsid w:val="001D32D4"/>
    <w:rsid w:val="001D48B1"/>
    <w:rsid w:val="001E0A87"/>
    <w:rsid w:val="001E276E"/>
    <w:rsid w:val="001E2FB9"/>
    <w:rsid w:val="001E5246"/>
    <w:rsid w:val="001F07C3"/>
    <w:rsid w:val="001F54F9"/>
    <w:rsid w:val="001F7017"/>
    <w:rsid w:val="00200F5B"/>
    <w:rsid w:val="0020205D"/>
    <w:rsid w:val="0020345D"/>
    <w:rsid w:val="002069F0"/>
    <w:rsid w:val="00211EFF"/>
    <w:rsid w:val="00220905"/>
    <w:rsid w:val="00223490"/>
    <w:rsid w:val="002266D2"/>
    <w:rsid w:val="00233BBD"/>
    <w:rsid w:val="002354A3"/>
    <w:rsid w:val="00236F8B"/>
    <w:rsid w:val="00241F54"/>
    <w:rsid w:val="002437CC"/>
    <w:rsid w:val="00243E70"/>
    <w:rsid w:val="00250253"/>
    <w:rsid w:val="00251465"/>
    <w:rsid w:val="00255971"/>
    <w:rsid w:val="002613C9"/>
    <w:rsid w:val="0026339D"/>
    <w:rsid w:val="002647FA"/>
    <w:rsid w:val="00267A35"/>
    <w:rsid w:val="0027219E"/>
    <w:rsid w:val="002746DA"/>
    <w:rsid w:val="002762E1"/>
    <w:rsid w:val="002765A7"/>
    <w:rsid w:val="00276674"/>
    <w:rsid w:val="00290327"/>
    <w:rsid w:val="0029461C"/>
    <w:rsid w:val="00294D36"/>
    <w:rsid w:val="0029525F"/>
    <w:rsid w:val="00296D2E"/>
    <w:rsid w:val="002A2083"/>
    <w:rsid w:val="002B2D98"/>
    <w:rsid w:val="002C4D04"/>
    <w:rsid w:val="002D77EA"/>
    <w:rsid w:val="002F0889"/>
    <w:rsid w:val="002F471B"/>
    <w:rsid w:val="002F5373"/>
    <w:rsid w:val="00300BE6"/>
    <w:rsid w:val="003032DA"/>
    <w:rsid w:val="003047B6"/>
    <w:rsid w:val="0030548D"/>
    <w:rsid w:val="003134F8"/>
    <w:rsid w:val="00315C57"/>
    <w:rsid w:val="003164B0"/>
    <w:rsid w:val="00322D6F"/>
    <w:rsid w:val="0032588C"/>
    <w:rsid w:val="00330109"/>
    <w:rsid w:val="003333D0"/>
    <w:rsid w:val="00333799"/>
    <w:rsid w:val="00342698"/>
    <w:rsid w:val="00344526"/>
    <w:rsid w:val="003462CA"/>
    <w:rsid w:val="00361E00"/>
    <w:rsid w:val="00363597"/>
    <w:rsid w:val="003636E8"/>
    <w:rsid w:val="00382B51"/>
    <w:rsid w:val="00383D64"/>
    <w:rsid w:val="00384E4A"/>
    <w:rsid w:val="00393280"/>
    <w:rsid w:val="003933F7"/>
    <w:rsid w:val="00393D29"/>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332FA"/>
    <w:rsid w:val="00440DD7"/>
    <w:rsid w:val="00442D5A"/>
    <w:rsid w:val="00443DAB"/>
    <w:rsid w:val="00444901"/>
    <w:rsid w:val="00447165"/>
    <w:rsid w:val="00450070"/>
    <w:rsid w:val="004525A8"/>
    <w:rsid w:val="00453796"/>
    <w:rsid w:val="00455860"/>
    <w:rsid w:val="00462BAA"/>
    <w:rsid w:val="00462DC5"/>
    <w:rsid w:val="00463909"/>
    <w:rsid w:val="00463A19"/>
    <w:rsid w:val="004721E4"/>
    <w:rsid w:val="004773CC"/>
    <w:rsid w:val="00482D67"/>
    <w:rsid w:val="0048339E"/>
    <w:rsid w:val="00485478"/>
    <w:rsid w:val="004854F9"/>
    <w:rsid w:val="00486A01"/>
    <w:rsid w:val="00492840"/>
    <w:rsid w:val="004943FE"/>
    <w:rsid w:val="00495C7F"/>
    <w:rsid w:val="004A06C2"/>
    <w:rsid w:val="004A1C99"/>
    <w:rsid w:val="004A34C2"/>
    <w:rsid w:val="004A4CFE"/>
    <w:rsid w:val="004A5EE5"/>
    <w:rsid w:val="004B43C7"/>
    <w:rsid w:val="004B5AD8"/>
    <w:rsid w:val="004B68FA"/>
    <w:rsid w:val="004B6FB6"/>
    <w:rsid w:val="004C3552"/>
    <w:rsid w:val="004C4154"/>
    <w:rsid w:val="004D0AAE"/>
    <w:rsid w:val="004D2E9F"/>
    <w:rsid w:val="004D5E68"/>
    <w:rsid w:val="004D6CB7"/>
    <w:rsid w:val="004E31C2"/>
    <w:rsid w:val="004E51B7"/>
    <w:rsid w:val="004E6868"/>
    <w:rsid w:val="004F5B08"/>
    <w:rsid w:val="00502581"/>
    <w:rsid w:val="00510DCE"/>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3646"/>
    <w:rsid w:val="005D7177"/>
    <w:rsid w:val="005F4828"/>
    <w:rsid w:val="00602DD8"/>
    <w:rsid w:val="00604C54"/>
    <w:rsid w:val="00607576"/>
    <w:rsid w:val="00611D51"/>
    <w:rsid w:val="0061312F"/>
    <w:rsid w:val="00613587"/>
    <w:rsid w:val="00623253"/>
    <w:rsid w:val="00624AA8"/>
    <w:rsid w:val="00625AF0"/>
    <w:rsid w:val="00630B71"/>
    <w:rsid w:val="00630F71"/>
    <w:rsid w:val="00632EF4"/>
    <w:rsid w:val="006337C5"/>
    <w:rsid w:val="00633DEF"/>
    <w:rsid w:val="00636D06"/>
    <w:rsid w:val="00636F8B"/>
    <w:rsid w:val="0064168F"/>
    <w:rsid w:val="006427C2"/>
    <w:rsid w:val="00647001"/>
    <w:rsid w:val="00651595"/>
    <w:rsid w:val="006565B1"/>
    <w:rsid w:val="00671849"/>
    <w:rsid w:val="00680298"/>
    <w:rsid w:val="00681B3D"/>
    <w:rsid w:val="00682566"/>
    <w:rsid w:val="00695510"/>
    <w:rsid w:val="006A0334"/>
    <w:rsid w:val="006A38F0"/>
    <w:rsid w:val="006A4FBD"/>
    <w:rsid w:val="006A5B18"/>
    <w:rsid w:val="006A718C"/>
    <w:rsid w:val="006B3B2F"/>
    <w:rsid w:val="006C428A"/>
    <w:rsid w:val="006C4DE7"/>
    <w:rsid w:val="006D0224"/>
    <w:rsid w:val="006D1E44"/>
    <w:rsid w:val="006D4DAA"/>
    <w:rsid w:val="006E6295"/>
    <w:rsid w:val="006E7A1E"/>
    <w:rsid w:val="006F10E2"/>
    <w:rsid w:val="006F6628"/>
    <w:rsid w:val="007121C7"/>
    <w:rsid w:val="00712C90"/>
    <w:rsid w:val="0072055B"/>
    <w:rsid w:val="00723B0B"/>
    <w:rsid w:val="00725B8D"/>
    <w:rsid w:val="00726F07"/>
    <w:rsid w:val="00732494"/>
    <w:rsid w:val="007328BA"/>
    <w:rsid w:val="00732DA3"/>
    <w:rsid w:val="007337F5"/>
    <w:rsid w:val="0073513D"/>
    <w:rsid w:val="00737715"/>
    <w:rsid w:val="00741E9F"/>
    <w:rsid w:val="00742648"/>
    <w:rsid w:val="00744B64"/>
    <w:rsid w:val="00746849"/>
    <w:rsid w:val="0075568B"/>
    <w:rsid w:val="00757F3D"/>
    <w:rsid w:val="00760E5A"/>
    <w:rsid w:val="00762161"/>
    <w:rsid w:val="007706C4"/>
    <w:rsid w:val="0077099C"/>
    <w:rsid w:val="00770A0E"/>
    <w:rsid w:val="0077356A"/>
    <w:rsid w:val="00781E86"/>
    <w:rsid w:val="007859D8"/>
    <w:rsid w:val="00785D4E"/>
    <w:rsid w:val="007866E3"/>
    <w:rsid w:val="00790F85"/>
    <w:rsid w:val="00793BB2"/>
    <w:rsid w:val="00794F75"/>
    <w:rsid w:val="00796B1D"/>
    <w:rsid w:val="007A0AD6"/>
    <w:rsid w:val="007A2D3F"/>
    <w:rsid w:val="007A3A2E"/>
    <w:rsid w:val="007A4B5A"/>
    <w:rsid w:val="007A4EC4"/>
    <w:rsid w:val="007A599C"/>
    <w:rsid w:val="007A7CD7"/>
    <w:rsid w:val="007B0B96"/>
    <w:rsid w:val="007B2C61"/>
    <w:rsid w:val="007B72E3"/>
    <w:rsid w:val="007C0D6C"/>
    <w:rsid w:val="007C161C"/>
    <w:rsid w:val="007C1B99"/>
    <w:rsid w:val="007C3D6C"/>
    <w:rsid w:val="007C64F3"/>
    <w:rsid w:val="007D0900"/>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1A8E"/>
    <w:rsid w:val="008244DB"/>
    <w:rsid w:val="00825091"/>
    <w:rsid w:val="008307D9"/>
    <w:rsid w:val="00833835"/>
    <w:rsid w:val="0084154C"/>
    <w:rsid w:val="00842FB7"/>
    <w:rsid w:val="00843165"/>
    <w:rsid w:val="00846DF4"/>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0A11"/>
    <w:rsid w:val="008F1B8A"/>
    <w:rsid w:val="00905C27"/>
    <w:rsid w:val="00905C7E"/>
    <w:rsid w:val="0090640D"/>
    <w:rsid w:val="00916AD1"/>
    <w:rsid w:val="00917215"/>
    <w:rsid w:val="009205BF"/>
    <w:rsid w:val="0092267A"/>
    <w:rsid w:val="00932222"/>
    <w:rsid w:val="00932EC8"/>
    <w:rsid w:val="00934BBE"/>
    <w:rsid w:val="0096090A"/>
    <w:rsid w:val="00963F6D"/>
    <w:rsid w:val="00974A0F"/>
    <w:rsid w:val="0098215D"/>
    <w:rsid w:val="009855B3"/>
    <w:rsid w:val="00987262"/>
    <w:rsid w:val="009929CE"/>
    <w:rsid w:val="0099327E"/>
    <w:rsid w:val="009A1EE0"/>
    <w:rsid w:val="009A76D1"/>
    <w:rsid w:val="009A7886"/>
    <w:rsid w:val="009C1183"/>
    <w:rsid w:val="009C1559"/>
    <w:rsid w:val="009C29D9"/>
    <w:rsid w:val="009C3607"/>
    <w:rsid w:val="009C4808"/>
    <w:rsid w:val="009C5212"/>
    <w:rsid w:val="009C6651"/>
    <w:rsid w:val="009C7234"/>
    <w:rsid w:val="009D1E1C"/>
    <w:rsid w:val="009D1E63"/>
    <w:rsid w:val="009D4745"/>
    <w:rsid w:val="009D74B3"/>
    <w:rsid w:val="009E10D2"/>
    <w:rsid w:val="009E184D"/>
    <w:rsid w:val="009F0603"/>
    <w:rsid w:val="009F12E0"/>
    <w:rsid w:val="009F7B84"/>
    <w:rsid w:val="00A008C9"/>
    <w:rsid w:val="00A10851"/>
    <w:rsid w:val="00A126E2"/>
    <w:rsid w:val="00A14381"/>
    <w:rsid w:val="00A210EB"/>
    <w:rsid w:val="00A32840"/>
    <w:rsid w:val="00A40E24"/>
    <w:rsid w:val="00A41BAC"/>
    <w:rsid w:val="00A44799"/>
    <w:rsid w:val="00A44DAD"/>
    <w:rsid w:val="00A45889"/>
    <w:rsid w:val="00A459B1"/>
    <w:rsid w:val="00A46E08"/>
    <w:rsid w:val="00A50BC7"/>
    <w:rsid w:val="00A51060"/>
    <w:rsid w:val="00A51FA7"/>
    <w:rsid w:val="00A52C96"/>
    <w:rsid w:val="00A57DD0"/>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00EF"/>
    <w:rsid w:val="00AD3EE9"/>
    <w:rsid w:val="00AD5464"/>
    <w:rsid w:val="00AD60F6"/>
    <w:rsid w:val="00AF4D55"/>
    <w:rsid w:val="00B0317D"/>
    <w:rsid w:val="00B075E6"/>
    <w:rsid w:val="00B10954"/>
    <w:rsid w:val="00B1323D"/>
    <w:rsid w:val="00B14692"/>
    <w:rsid w:val="00B20D13"/>
    <w:rsid w:val="00B34901"/>
    <w:rsid w:val="00B4143F"/>
    <w:rsid w:val="00B43336"/>
    <w:rsid w:val="00B464F9"/>
    <w:rsid w:val="00B47268"/>
    <w:rsid w:val="00B552BD"/>
    <w:rsid w:val="00B56A2C"/>
    <w:rsid w:val="00B578A0"/>
    <w:rsid w:val="00B62C54"/>
    <w:rsid w:val="00B63251"/>
    <w:rsid w:val="00B64425"/>
    <w:rsid w:val="00B64F9B"/>
    <w:rsid w:val="00B66CDD"/>
    <w:rsid w:val="00B723C4"/>
    <w:rsid w:val="00B772E3"/>
    <w:rsid w:val="00B90BEB"/>
    <w:rsid w:val="00B93EF5"/>
    <w:rsid w:val="00B94258"/>
    <w:rsid w:val="00BA455A"/>
    <w:rsid w:val="00BB5C60"/>
    <w:rsid w:val="00BB7979"/>
    <w:rsid w:val="00BC041D"/>
    <w:rsid w:val="00BD0273"/>
    <w:rsid w:val="00BD2DC3"/>
    <w:rsid w:val="00BF0365"/>
    <w:rsid w:val="00BF0C27"/>
    <w:rsid w:val="00BF2B53"/>
    <w:rsid w:val="00BF65FC"/>
    <w:rsid w:val="00C00222"/>
    <w:rsid w:val="00C03403"/>
    <w:rsid w:val="00C0767F"/>
    <w:rsid w:val="00C10C97"/>
    <w:rsid w:val="00C11225"/>
    <w:rsid w:val="00C16083"/>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A178D"/>
    <w:rsid w:val="00CB0EFD"/>
    <w:rsid w:val="00CB7E9E"/>
    <w:rsid w:val="00CC0388"/>
    <w:rsid w:val="00CC109B"/>
    <w:rsid w:val="00CC1EFB"/>
    <w:rsid w:val="00CC4D5A"/>
    <w:rsid w:val="00CD44D9"/>
    <w:rsid w:val="00CD59B9"/>
    <w:rsid w:val="00CE2348"/>
    <w:rsid w:val="00CE3D16"/>
    <w:rsid w:val="00CE3FDE"/>
    <w:rsid w:val="00CE4797"/>
    <w:rsid w:val="00CE6E27"/>
    <w:rsid w:val="00CF108D"/>
    <w:rsid w:val="00CF2C25"/>
    <w:rsid w:val="00CF3CAE"/>
    <w:rsid w:val="00CF533E"/>
    <w:rsid w:val="00D00B04"/>
    <w:rsid w:val="00D0332F"/>
    <w:rsid w:val="00D0392E"/>
    <w:rsid w:val="00D053DC"/>
    <w:rsid w:val="00D1289B"/>
    <w:rsid w:val="00D141FD"/>
    <w:rsid w:val="00D15176"/>
    <w:rsid w:val="00D15878"/>
    <w:rsid w:val="00D178A6"/>
    <w:rsid w:val="00D23EAE"/>
    <w:rsid w:val="00D30313"/>
    <w:rsid w:val="00D33191"/>
    <w:rsid w:val="00D34FF4"/>
    <w:rsid w:val="00D419AC"/>
    <w:rsid w:val="00D433BD"/>
    <w:rsid w:val="00D445B0"/>
    <w:rsid w:val="00D45E83"/>
    <w:rsid w:val="00D47A82"/>
    <w:rsid w:val="00D5246E"/>
    <w:rsid w:val="00D54D19"/>
    <w:rsid w:val="00D5598F"/>
    <w:rsid w:val="00D563E1"/>
    <w:rsid w:val="00D64910"/>
    <w:rsid w:val="00D650E6"/>
    <w:rsid w:val="00D66EDB"/>
    <w:rsid w:val="00D6757A"/>
    <w:rsid w:val="00D70EE7"/>
    <w:rsid w:val="00D71E61"/>
    <w:rsid w:val="00D7729D"/>
    <w:rsid w:val="00D85E7C"/>
    <w:rsid w:val="00D90363"/>
    <w:rsid w:val="00D91DE1"/>
    <w:rsid w:val="00D93C27"/>
    <w:rsid w:val="00D958B2"/>
    <w:rsid w:val="00D9605C"/>
    <w:rsid w:val="00D97A38"/>
    <w:rsid w:val="00D97DF2"/>
    <w:rsid w:val="00DA16F4"/>
    <w:rsid w:val="00DA1E05"/>
    <w:rsid w:val="00DA3B56"/>
    <w:rsid w:val="00DA65B7"/>
    <w:rsid w:val="00DB3AC4"/>
    <w:rsid w:val="00DE3360"/>
    <w:rsid w:val="00DE3D2D"/>
    <w:rsid w:val="00DE575F"/>
    <w:rsid w:val="00DF12C4"/>
    <w:rsid w:val="00DF23C9"/>
    <w:rsid w:val="00DF74F1"/>
    <w:rsid w:val="00E02665"/>
    <w:rsid w:val="00E02DE8"/>
    <w:rsid w:val="00E03337"/>
    <w:rsid w:val="00E0507C"/>
    <w:rsid w:val="00E06BFA"/>
    <w:rsid w:val="00E11849"/>
    <w:rsid w:val="00E141DF"/>
    <w:rsid w:val="00E1780A"/>
    <w:rsid w:val="00E20126"/>
    <w:rsid w:val="00E307F5"/>
    <w:rsid w:val="00E309AB"/>
    <w:rsid w:val="00E31BEF"/>
    <w:rsid w:val="00E33903"/>
    <w:rsid w:val="00E40157"/>
    <w:rsid w:val="00E41362"/>
    <w:rsid w:val="00E43DF6"/>
    <w:rsid w:val="00E45D45"/>
    <w:rsid w:val="00E51588"/>
    <w:rsid w:val="00E531DD"/>
    <w:rsid w:val="00E53721"/>
    <w:rsid w:val="00E55469"/>
    <w:rsid w:val="00E559D5"/>
    <w:rsid w:val="00E571C9"/>
    <w:rsid w:val="00E638D4"/>
    <w:rsid w:val="00E720D6"/>
    <w:rsid w:val="00E733DF"/>
    <w:rsid w:val="00E90055"/>
    <w:rsid w:val="00E902BB"/>
    <w:rsid w:val="00EA1931"/>
    <w:rsid w:val="00EA3857"/>
    <w:rsid w:val="00EB1EEA"/>
    <w:rsid w:val="00EB2F4E"/>
    <w:rsid w:val="00EB54E7"/>
    <w:rsid w:val="00EB6ABC"/>
    <w:rsid w:val="00EC249A"/>
    <w:rsid w:val="00EC4341"/>
    <w:rsid w:val="00EC7597"/>
    <w:rsid w:val="00ED431E"/>
    <w:rsid w:val="00ED798D"/>
    <w:rsid w:val="00EE1D2F"/>
    <w:rsid w:val="00EF4664"/>
    <w:rsid w:val="00EF6116"/>
    <w:rsid w:val="00F131E8"/>
    <w:rsid w:val="00F13444"/>
    <w:rsid w:val="00F20567"/>
    <w:rsid w:val="00F21154"/>
    <w:rsid w:val="00F245B5"/>
    <w:rsid w:val="00F2488D"/>
    <w:rsid w:val="00F26C74"/>
    <w:rsid w:val="00F26ECA"/>
    <w:rsid w:val="00F301C6"/>
    <w:rsid w:val="00F4028A"/>
    <w:rsid w:val="00F42D97"/>
    <w:rsid w:val="00F446AC"/>
    <w:rsid w:val="00F51CEC"/>
    <w:rsid w:val="00F5344F"/>
    <w:rsid w:val="00F544C4"/>
    <w:rsid w:val="00F56F82"/>
    <w:rsid w:val="00F61015"/>
    <w:rsid w:val="00F64B2E"/>
    <w:rsid w:val="00F7064E"/>
    <w:rsid w:val="00F710DD"/>
    <w:rsid w:val="00F7420E"/>
    <w:rsid w:val="00F767B7"/>
    <w:rsid w:val="00F779F5"/>
    <w:rsid w:val="00F8343C"/>
    <w:rsid w:val="00F83C4C"/>
    <w:rsid w:val="00F85EBD"/>
    <w:rsid w:val="00F90265"/>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3142"/>
    <w:rsid w:val="00FD45F2"/>
    <w:rsid w:val="00FD542F"/>
    <w:rsid w:val="00FE0683"/>
    <w:rsid w:val="00FE1D80"/>
    <w:rsid w:val="00FE1E25"/>
    <w:rsid w:val="00FE3193"/>
    <w:rsid w:val="00FE3BF7"/>
    <w:rsid w:val="00FE7BE0"/>
    <w:rsid w:val="00FF034D"/>
    <w:rsid w:val="00FF0E06"/>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qFormat/>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link w:val="Char2"/>
    <w:qFormat/>
    <w:rsid w:val="007B2C61"/>
    <w:pPr>
      <w:ind w:firstLineChars="200" w:firstLine="420"/>
    </w:pPr>
    <w:rPr>
      <w:rFonts w:ascii="Calibri" w:hAnsi="Calibri"/>
      <w:szCs w:val="20"/>
    </w:rPr>
  </w:style>
  <w:style w:type="character" w:customStyle="1" w:styleId="Char2">
    <w:name w:val="正文缩进 Char"/>
    <w:link w:val="ad"/>
    <w:qFormat/>
    <w:rsid w:val="00172AC6"/>
    <w:rPr>
      <w:rFonts w:ascii="Calibri" w:hAnsi="Calibri"/>
      <w:kern w:val="2"/>
      <w:sz w:val="21"/>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D177-69EF-4E99-886E-D4CF18E9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1801</Words>
  <Characters>10269</Characters>
  <Application>Microsoft Office Word</Application>
  <DocSecurity>0</DocSecurity>
  <PresentationFormat/>
  <Lines>85</Lines>
  <Paragraphs>24</Paragraphs>
  <Slides>0</Slides>
  <Notes>0</Notes>
  <HiddenSlides>0</HiddenSlides>
  <MMClips>0</MMClips>
  <ScaleCrop>false</ScaleCrop>
  <Company>China</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3</cp:revision>
  <cp:lastPrinted>2023-09-05T02:14:00Z</cp:lastPrinted>
  <dcterms:created xsi:type="dcterms:W3CDTF">2023-09-25T09:33:00Z</dcterms:created>
  <dcterms:modified xsi:type="dcterms:W3CDTF">2023-09-26T00:43:00Z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